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8BB" w:rsidRPr="00842CDD" w:rsidRDefault="008D18BB" w:rsidP="00842CDD">
      <w:pPr>
        <w:spacing w:line="276" w:lineRule="auto"/>
        <w:jc w:val="center"/>
        <w:rPr>
          <w:rFonts w:ascii="Garamond" w:hAnsi="Garamond"/>
          <w:b/>
          <w:sz w:val="24"/>
          <w:szCs w:val="22"/>
        </w:rPr>
      </w:pPr>
      <w:r w:rsidRPr="00842CDD">
        <w:rPr>
          <w:rFonts w:ascii="Garamond" w:hAnsi="Garamond"/>
          <w:b/>
          <w:sz w:val="24"/>
          <w:szCs w:val="22"/>
        </w:rPr>
        <w:t>Comentari</w:t>
      </w:r>
      <w:r w:rsidR="00842CDD" w:rsidRPr="00842CDD">
        <w:rPr>
          <w:rFonts w:ascii="Garamond" w:hAnsi="Garamond"/>
          <w:b/>
          <w:sz w:val="24"/>
          <w:szCs w:val="22"/>
        </w:rPr>
        <w:t xml:space="preserve">o de la tirada 15 (vv. 242-267) </w:t>
      </w:r>
      <w:r w:rsidRPr="00842CDD">
        <w:rPr>
          <w:rFonts w:ascii="Garamond" w:hAnsi="Garamond"/>
          <w:b/>
          <w:sz w:val="24"/>
          <w:szCs w:val="22"/>
        </w:rPr>
        <w:t xml:space="preserve">del </w:t>
      </w:r>
      <w:r w:rsidRPr="00842CDD">
        <w:rPr>
          <w:rFonts w:ascii="Garamond" w:hAnsi="Garamond"/>
          <w:b/>
          <w:i/>
          <w:sz w:val="24"/>
          <w:szCs w:val="22"/>
        </w:rPr>
        <w:t>Cantar de Mio Cid</w:t>
      </w:r>
    </w:p>
    <w:p w:rsidR="008D18BB" w:rsidRPr="008D18BB" w:rsidRDefault="008D18BB" w:rsidP="00376EF2">
      <w:pPr>
        <w:spacing w:line="276" w:lineRule="auto"/>
        <w:jc w:val="center"/>
        <w:rPr>
          <w:rFonts w:ascii="Garamond" w:hAnsi="Garamond"/>
          <w:i/>
          <w:sz w:val="24"/>
          <w:szCs w:val="22"/>
        </w:rPr>
      </w:pPr>
    </w:p>
    <w:p w:rsidR="00D7457A" w:rsidRPr="00A222F5" w:rsidRDefault="008D18BB" w:rsidP="008D18BB">
      <w:pPr>
        <w:spacing w:line="276" w:lineRule="auto"/>
        <w:jc w:val="center"/>
        <w:rPr>
          <w:sz w:val="22"/>
          <w:szCs w:val="22"/>
        </w:rPr>
      </w:pPr>
      <w:r>
        <w:rPr>
          <w:sz w:val="22"/>
          <w:szCs w:val="22"/>
        </w:rPr>
        <w:t xml:space="preserve">Autora: </w:t>
      </w:r>
      <w:r w:rsidR="00376EF2" w:rsidRPr="00A222F5">
        <w:rPr>
          <w:sz w:val="22"/>
          <w:szCs w:val="22"/>
        </w:rPr>
        <w:t>María Fernández Álvarez</w:t>
      </w:r>
    </w:p>
    <w:p w:rsidR="00376EF2" w:rsidRPr="00A222F5" w:rsidRDefault="00376EF2" w:rsidP="008D18BB">
      <w:pPr>
        <w:spacing w:line="276" w:lineRule="auto"/>
        <w:jc w:val="center"/>
        <w:rPr>
          <w:sz w:val="22"/>
          <w:szCs w:val="22"/>
        </w:rPr>
      </w:pPr>
      <w:r w:rsidRPr="00A222F5">
        <w:rPr>
          <w:sz w:val="22"/>
          <w:szCs w:val="22"/>
        </w:rPr>
        <w:t>Filología Hispánica</w:t>
      </w:r>
      <w:r w:rsidR="008D18BB">
        <w:rPr>
          <w:sz w:val="22"/>
          <w:szCs w:val="22"/>
        </w:rPr>
        <w:t xml:space="preserve"> (</w:t>
      </w:r>
      <w:r w:rsidRPr="00A222F5">
        <w:rPr>
          <w:sz w:val="22"/>
          <w:szCs w:val="22"/>
        </w:rPr>
        <w:t>Grupo 3</w:t>
      </w:r>
      <w:r w:rsidR="008D18BB">
        <w:rPr>
          <w:sz w:val="22"/>
          <w:szCs w:val="22"/>
        </w:rPr>
        <w:t>)</w:t>
      </w:r>
    </w:p>
    <w:p w:rsidR="00376EF2" w:rsidRPr="00A222F5" w:rsidRDefault="00376EF2" w:rsidP="00376EF2">
      <w:pPr>
        <w:spacing w:line="276" w:lineRule="auto"/>
        <w:jc w:val="center"/>
        <w:rPr>
          <w:sz w:val="22"/>
          <w:szCs w:val="22"/>
        </w:rPr>
      </w:pPr>
    </w:p>
    <w:p w:rsidR="005A21DC" w:rsidRPr="00A222F5" w:rsidRDefault="005A21DC" w:rsidP="005A21DC">
      <w:pPr>
        <w:spacing w:line="276" w:lineRule="auto"/>
        <w:jc w:val="both"/>
        <w:rPr>
          <w:sz w:val="22"/>
          <w:szCs w:val="22"/>
        </w:rPr>
      </w:pPr>
    </w:p>
    <w:p w:rsidR="005A21DC" w:rsidRPr="00A222F5" w:rsidRDefault="005A21DC" w:rsidP="008D18BB">
      <w:pPr>
        <w:spacing w:line="276" w:lineRule="auto"/>
        <w:ind w:firstLine="567"/>
        <w:jc w:val="both"/>
        <w:rPr>
          <w:sz w:val="22"/>
          <w:szCs w:val="22"/>
        </w:rPr>
      </w:pPr>
      <w:r w:rsidRPr="00A222F5">
        <w:rPr>
          <w:sz w:val="22"/>
          <w:szCs w:val="22"/>
        </w:rPr>
        <w:t xml:space="preserve">La </w:t>
      </w:r>
      <w:r w:rsidR="00BD4BE6">
        <w:rPr>
          <w:sz w:val="22"/>
          <w:szCs w:val="22"/>
        </w:rPr>
        <w:t xml:space="preserve">presente </w:t>
      </w:r>
      <w:r w:rsidRPr="00A222F5">
        <w:rPr>
          <w:sz w:val="22"/>
          <w:szCs w:val="22"/>
        </w:rPr>
        <w:t>tirada</w:t>
      </w:r>
      <w:r w:rsidR="00E17DFB" w:rsidRPr="00A222F5">
        <w:rPr>
          <w:sz w:val="22"/>
          <w:szCs w:val="22"/>
        </w:rPr>
        <w:t xml:space="preserve"> </w:t>
      </w:r>
      <w:r w:rsidRPr="00A222F5">
        <w:rPr>
          <w:sz w:val="22"/>
          <w:szCs w:val="22"/>
        </w:rPr>
        <w:t xml:space="preserve">corresponde al </w:t>
      </w:r>
      <w:r w:rsidR="00BD4BE6">
        <w:rPr>
          <w:sz w:val="22"/>
          <w:szCs w:val="22"/>
        </w:rPr>
        <w:t>“</w:t>
      </w:r>
      <w:r w:rsidRPr="00A222F5">
        <w:rPr>
          <w:sz w:val="22"/>
          <w:szCs w:val="22"/>
        </w:rPr>
        <w:t>Cantar I</w:t>
      </w:r>
      <w:r w:rsidR="00BD4BE6">
        <w:rPr>
          <w:sz w:val="22"/>
          <w:szCs w:val="22"/>
        </w:rPr>
        <w:t>”</w:t>
      </w:r>
      <w:r w:rsidRPr="00A222F5">
        <w:rPr>
          <w:sz w:val="22"/>
          <w:szCs w:val="22"/>
        </w:rPr>
        <w:t xml:space="preserve"> del </w:t>
      </w:r>
      <w:r w:rsidR="00BD72A5" w:rsidRPr="008D18BB">
        <w:rPr>
          <w:i/>
          <w:sz w:val="22"/>
          <w:szCs w:val="22"/>
        </w:rPr>
        <w:t>Cantar de</w:t>
      </w:r>
      <w:r w:rsidR="00BD72A5">
        <w:rPr>
          <w:sz w:val="22"/>
          <w:szCs w:val="22"/>
        </w:rPr>
        <w:t xml:space="preserve"> </w:t>
      </w:r>
      <w:r w:rsidRPr="00BD4BE6">
        <w:rPr>
          <w:i/>
          <w:sz w:val="22"/>
          <w:szCs w:val="22"/>
        </w:rPr>
        <w:t>Mio Cid</w:t>
      </w:r>
      <w:r w:rsidR="008D18BB" w:rsidRPr="008D18BB">
        <w:rPr>
          <w:sz w:val="22"/>
          <w:szCs w:val="22"/>
        </w:rPr>
        <w:t>, titulado</w:t>
      </w:r>
      <w:r w:rsidR="008D18BB">
        <w:rPr>
          <w:i/>
          <w:sz w:val="22"/>
          <w:szCs w:val="22"/>
        </w:rPr>
        <w:t xml:space="preserve"> </w:t>
      </w:r>
      <w:r w:rsidR="00E17DFB" w:rsidRPr="00A222F5">
        <w:rPr>
          <w:sz w:val="22"/>
          <w:szCs w:val="22"/>
        </w:rPr>
        <w:t xml:space="preserve">por </w:t>
      </w:r>
      <w:r w:rsidR="008D18BB">
        <w:rPr>
          <w:sz w:val="22"/>
          <w:szCs w:val="22"/>
        </w:rPr>
        <w:t xml:space="preserve">R. </w:t>
      </w:r>
      <w:r w:rsidR="00BD72A5">
        <w:rPr>
          <w:sz w:val="22"/>
          <w:szCs w:val="22"/>
        </w:rPr>
        <w:t>Menéndez Pidal</w:t>
      </w:r>
      <w:r w:rsidR="00BD72A5" w:rsidRPr="00A222F5">
        <w:rPr>
          <w:sz w:val="22"/>
          <w:szCs w:val="22"/>
        </w:rPr>
        <w:t xml:space="preserve"> </w:t>
      </w:r>
      <w:r w:rsidR="00E17DFB" w:rsidRPr="00A222F5">
        <w:rPr>
          <w:sz w:val="22"/>
          <w:szCs w:val="22"/>
        </w:rPr>
        <w:t xml:space="preserve">“Cantar del destierro”. En </w:t>
      </w:r>
      <w:r w:rsidR="00BD72A5">
        <w:rPr>
          <w:sz w:val="22"/>
          <w:szCs w:val="22"/>
        </w:rPr>
        <w:t>él</w:t>
      </w:r>
      <w:r w:rsidR="00E17DFB" w:rsidRPr="00A222F5">
        <w:rPr>
          <w:sz w:val="22"/>
          <w:szCs w:val="22"/>
        </w:rPr>
        <w:t xml:space="preserve"> se relata la salida del Cid de Vivar y su llegada a Burgos, </w:t>
      </w:r>
      <w:r w:rsidR="00BD72A5">
        <w:rPr>
          <w:sz w:val="22"/>
          <w:szCs w:val="22"/>
        </w:rPr>
        <w:t xml:space="preserve">ciudad en la que </w:t>
      </w:r>
      <w:r w:rsidR="00E17DFB" w:rsidRPr="00A222F5">
        <w:rPr>
          <w:sz w:val="22"/>
          <w:szCs w:val="22"/>
        </w:rPr>
        <w:t>nadie se atreve a darle asilo por temor a las represalias del rey</w:t>
      </w:r>
      <w:r w:rsidR="00BD72A5">
        <w:rPr>
          <w:sz w:val="22"/>
          <w:szCs w:val="22"/>
        </w:rPr>
        <w:t>,</w:t>
      </w:r>
      <w:r w:rsidR="004D51A1">
        <w:rPr>
          <w:sz w:val="22"/>
          <w:szCs w:val="22"/>
        </w:rPr>
        <w:t xml:space="preserve"> y </w:t>
      </w:r>
      <w:r w:rsidR="00C914C1" w:rsidRPr="00A222F5">
        <w:rPr>
          <w:sz w:val="22"/>
          <w:szCs w:val="22"/>
        </w:rPr>
        <w:t xml:space="preserve">donde se </w:t>
      </w:r>
      <w:r w:rsidR="00BD72A5">
        <w:rPr>
          <w:sz w:val="22"/>
          <w:szCs w:val="22"/>
        </w:rPr>
        <w:t>cuenta</w:t>
      </w:r>
      <w:r w:rsidR="00BD72A5" w:rsidRPr="00A222F5">
        <w:rPr>
          <w:sz w:val="22"/>
          <w:szCs w:val="22"/>
        </w:rPr>
        <w:t xml:space="preserve"> </w:t>
      </w:r>
      <w:r w:rsidR="008D18BB">
        <w:rPr>
          <w:sz w:val="22"/>
          <w:szCs w:val="22"/>
        </w:rPr>
        <w:t>el episodio</w:t>
      </w:r>
      <w:r w:rsidR="00C914C1" w:rsidRPr="00A222F5">
        <w:rPr>
          <w:sz w:val="22"/>
          <w:szCs w:val="22"/>
        </w:rPr>
        <w:t xml:space="preserve"> de la niña de nueve años q</w:t>
      </w:r>
      <w:r w:rsidR="008D18BB">
        <w:rPr>
          <w:sz w:val="22"/>
          <w:szCs w:val="22"/>
        </w:rPr>
        <w:t>ue le ruega que no pida ayuda pa</w:t>
      </w:r>
      <w:r w:rsidR="00C914C1" w:rsidRPr="00A222F5">
        <w:rPr>
          <w:sz w:val="22"/>
          <w:szCs w:val="22"/>
        </w:rPr>
        <w:t>r</w:t>
      </w:r>
      <w:r w:rsidR="008D18BB">
        <w:rPr>
          <w:sz w:val="22"/>
          <w:szCs w:val="22"/>
        </w:rPr>
        <w:t>a</w:t>
      </w:r>
      <w:r w:rsidR="00C914C1" w:rsidRPr="00A222F5">
        <w:rPr>
          <w:sz w:val="22"/>
          <w:szCs w:val="22"/>
        </w:rPr>
        <w:t xml:space="preserve"> no perjudicar a los moradores</w:t>
      </w:r>
      <w:r w:rsidR="00E17DFB" w:rsidRPr="00A222F5">
        <w:rPr>
          <w:sz w:val="22"/>
          <w:szCs w:val="22"/>
        </w:rPr>
        <w:t>.</w:t>
      </w:r>
      <w:r w:rsidR="00C914C1" w:rsidRPr="00A222F5">
        <w:rPr>
          <w:sz w:val="22"/>
          <w:szCs w:val="22"/>
        </w:rPr>
        <w:t xml:space="preserve"> También se </w:t>
      </w:r>
      <w:r w:rsidR="00BD72A5">
        <w:rPr>
          <w:sz w:val="22"/>
          <w:szCs w:val="22"/>
        </w:rPr>
        <w:t>narra</w:t>
      </w:r>
      <w:r w:rsidR="00BD72A5" w:rsidRPr="00A222F5">
        <w:rPr>
          <w:sz w:val="22"/>
          <w:szCs w:val="22"/>
        </w:rPr>
        <w:t xml:space="preserve"> </w:t>
      </w:r>
      <w:r w:rsidR="00C914C1" w:rsidRPr="00A222F5">
        <w:rPr>
          <w:sz w:val="22"/>
          <w:szCs w:val="22"/>
        </w:rPr>
        <w:t>en este</w:t>
      </w:r>
      <w:r w:rsidR="00BD4BE6">
        <w:rPr>
          <w:sz w:val="22"/>
          <w:szCs w:val="22"/>
        </w:rPr>
        <w:t xml:space="preserve"> primer</w:t>
      </w:r>
      <w:r w:rsidR="00C914C1" w:rsidRPr="00A222F5">
        <w:rPr>
          <w:sz w:val="22"/>
          <w:szCs w:val="22"/>
        </w:rPr>
        <w:t xml:space="preserve"> </w:t>
      </w:r>
      <w:r w:rsidR="008D18BB">
        <w:rPr>
          <w:sz w:val="22"/>
          <w:szCs w:val="22"/>
        </w:rPr>
        <w:t>“Cantar”</w:t>
      </w:r>
      <w:r w:rsidR="00C914C1" w:rsidRPr="00A222F5">
        <w:rPr>
          <w:sz w:val="22"/>
          <w:szCs w:val="22"/>
        </w:rPr>
        <w:t xml:space="preserve"> el </w:t>
      </w:r>
      <w:r w:rsidR="008D18BB">
        <w:rPr>
          <w:sz w:val="22"/>
          <w:szCs w:val="22"/>
        </w:rPr>
        <w:t xml:space="preserve">ingenioso </w:t>
      </w:r>
      <w:r w:rsidR="00C914C1" w:rsidRPr="00A222F5">
        <w:rPr>
          <w:sz w:val="22"/>
          <w:szCs w:val="22"/>
        </w:rPr>
        <w:t>engaño a Raquel y Vidas</w:t>
      </w:r>
      <w:r w:rsidR="008D18BB">
        <w:rPr>
          <w:sz w:val="22"/>
          <w:szCs w:val="22"/>
        </w:rPr>
        <w:t>,</w:t>
      </w:r>
      <w:r w:rsidR="00C914C1" w:rsidRPr="00A222F5">
        <w:rPr>
          <w:sz w:val="22"/>
          <w:szCs w:val="22"/>
        </w:rPr>
        <w:t xml:space="preserve"> quienes toman en p</w:t>
      </w:r>
      <w:r w:rsidR="00BD4BE6">
        <w:rPr>
          <w:sz w:val="22"/>
          <w:szCs w:val="22"/>
        </w:rPr>
        <w:t>renda dos arcas llenas de arena</w:t>
      </w:r>
      <w:r w:rsidR="00C914C1" w:rsidRPr="00A222F5">
        <w:rPr>
          <w:sz w:val="22"/>
          <w:szCs w:val="22"/>
        </w:rPr>
        <w:t xml:space="preserve"> </w:t>
      </w:r>
      <w:r w:rsidR="00BD4BE6">
        <w:rPr>
          <w:sz w:val="22"/>
          <w:szCs w:val="22"/>
        </w:rPr>
        <w:t>creyendo que guardan</w:t>
      </w:r>
      <w:r w:rsidR="00C914C1" w:rsidRPr="00A222F5">
        <w:rPr>
          <w:sz w:val="22"/>
          <w:szCs w:val="22"/>
        </w:rPr>
        <w:t xml:space="preserve"> un tesoro. </w:t>
      </w:r>
      <w:r w:rsidR="008D18BB">
        <w:rPr>
          <w:sz w:val="22"/>
          <w:szCs w:val="22"/>
        </w:rPr>
        <w:t>Posteriormente,</w:t>
      </w:r>
      <w:r w:rsidR="00BD72A5">
        <w:rPr>
          <w:sz w:val="22"/>
          <w:szCs w:val="22"/>
        </w:rPr>
        <w:t xml:space="preserve"> </w:t>
      </w:r>
      <w:r w:rsidR="00881882">
        <w:rPr>
          <w:sz w:val="22"/>
          <w:szCs w:val="22"/>
        </w:rPr>
        <w:t>e</w:t>
      </w:r>
      <w:r w:rsidR="00BD72A5">
        <w:rPr>
          <w:sz w:val="22"/>
          <w:szCs w:val="22"/>
        </w:rPr>
        <w:t>l Cid</w:t>
      </w:r>
      <w:r w:rsidR="00C914C1" w:rsidRPr="00A222F5">
        <w:rPr>
          <w:sz w:val="22"/>
          <w:szCs w:val="22"/>
        </w:rPr>
        <w:t xml:space="preserve"> </w:t>
      </w:r>
      <w:r w:rsidR="00BD72A5">
        <w:rPr>
          <w:sz w:val="22"/>
          <w:szCs w:val="22"/>
        </w:rPr>
        <w:t>se dirige al monasterio de</w:t>
      </w:r>
      <w:r w:rsidR="008D18BB">
        <w:rPr>
          <w:sz w:val="22"/>
          <w:szCs w:val="22"/>
        </w:rPr>
        <w:t xml:space="preserve"> San Pedro de Cardeña</w:t>
      </w:r>
      <w:r w:rsidR="00C914C1" w:rsidRPr="00A222F5">
        <w:rPr>
          <w:sz w:val="22"/>
          <w:szCs w:val="22"/>
        </w:rPr>
        <w:t xml:space="preserve"> </w:t>
      </w:r>
      <w:r w:rsidR="00BD72A5">
        <w:rPr>
          <w:sz w:val="22"/>
          <w:szCs w:val="22"/>
        </w:rPr>
        <w:t xml:space="preserve">para dejar allí a </w:t>
      </w:r>
      <w:r w:rsidR="00C914C1" w:rsidRPr="00A222F5">
        <w:rPr>
          <w:sz w:val="22"/>
          <w:szCs w:val="22"/>
        </w:rPr>
        <w:t>su esposa</w:t>
      </w:r>
      <w:r w:rsidR="00ED039A" w:rsidRPr="00A222F5">
        <w:rPr>
          <w:sz w:val="22"/>
          <w:szCs w:val="22"/>
        </w:rPr>
        <w:t>,</w:t>
      </w:r>
      <w:r w:rsidR="00C914C1" w:rsidRPr="00A222F5">
        <w:rPr>
          <w:sz w:val="22"/>
          <w:szCs w:val="22"/>
        </w:rPr>
        <w:t xml:space="preserve"> doña Jimena</w:t>
      </w:r>
      <w:r w:rsidR="00ED039A" w:rsidRPr="00A222F5">
        <w:rPr>
          <w:sz w:val="22"/>
          <w:szCs w:val="22"/>
        </w:rPr>
        <w:t xml:space="preserve">, y </w:t>
      </w:r>
      <w:r w:rsidR="00BD72A5">
        <w:rPr>
          <w:sz w:val="22"/>
          <w:szCs w:val="22"/>
        </w:rPr>
        <w:t>a</w:t>
      </w:r>
      <w:r w:rsidR="00ED039A" w:rsidRPr="00A222F5">
        <w:rPr>
          <w:sz w:val="22"/>
          <w:szCs w:val="22"/>
        </w:rPr>
        <w:t xml:space="preserve"> sus hijas</w:t>
      </w:r>
      <w:r w:rsidR="00BD72A5">
        <w:rPr>
          <w:sz w:val="22"/>
          <w:szCs w:val="22"/>
        </w:rPr>
        <w:t xml:space="preserve">, </w:t>
      </w:r>
      <w:r w:rsidR="00ED039A" w:rsidRPr="00A222F5">
        <w:rPr>
          <w:sz w:val="22"/>
          <w:szCs w:val="22"/>
        </w:rPr>
        <w:t xml:space="preserve">bajo la protección del abad del monasterio. </w:t>
      </w:r>
      <w:r w:rsidR="008D18BB">
        <w:rPr>
          <w:sz w:val="22"/>
          <w:szCs w:val="22"/>
        </w:rPr>
        <w:t>La</w:t>
      </w:r>
      <w:r w:rsidR="00F74A5F" w:rsidRPr="00A222F5">
        <w:rPr>
          <w:sz w:val="22"/>
          <w:szCs w:val="22"/>
        </w:rPr>
        <w:t xml:space="preserve"> </w:t>
      </w:r>
      <w:r w:rsidR="00BD72A5">
        <w:rPr>
          <w:sz w:val="22"/>
          <w:szCs w:val="22"/>
        </w:rPr>
        <w:t xml:space="preserve">escena </w:t>
      </w:r>
      <w:r w:rsidR="00F74A5F" w:rsidRPr="00A222F5">
        <w:rPr>
          <w:sz w:val="22"/>
          <w:szCs w:val="22"/>
        </w:rPr>
        <w:t>de e</w:t>
      </w:r>
      <w:r w:rsidR="00ED039A" w:rsidRPr="00A222F5">
        <w:rPr>
          <w:sz w:val="22"/>
          <w:szCs w:val="22"/>
        </w:rPr>
        <w:t>sta despedida</w:t>
      </w:r>
      <w:r w:rsidR="00F74A5F" w:rsidRPr="00A222F5">
        <w:rPr>
          <w:sz w:val="22"/>
          <w:szCs w:val="22"/>
        </w:rPr>
        <w:t xml:space="preserve"> </w:t>
      </w:r>
      <w:r w:rsidR="004D51A1">
        <w:rPr>
          <w:sz w:val="22"/>
          <w:szCs w:val="22"/>
        </w:rPr>
        <w:t xml:space="preserve">y la recepción del abad de </w:t>
      </w:r>
      <w:r w:rsidR="004D51A1" w:rsidRPr="004D51A1">
        <w:rPr>
          <w:sz w:val="22"/>
          <w:szCs w:val="22"/>
        </w:rPr>
        <w:t xml:space="preserve">San Pedro de Cardeña </w:t>
      </w:r>
      <w:r w:rsidR="00EC11F1" w:rsidRPr="00A222F5">
        <w:rPr>
          <w:sz w:val="22"/>
          <w:szCs w:val="22"/>
        </w:rPr>
        <w:t xml:space="preserve">se </w:t>
      </w:r>
      <w:r w:rsidR="00BD72A5">
        <w:rPr>
          <w:sz w:val="22"/>
          <w:szCs w:val="22"/>
        </w:rPr>
        <w:t xml:space="preserve">corresponden con la tirada 15 </w:t>
      </w:r>
      <w:r w:rsidR="00BD4BE6">
        <w:rPr>
          <w:sz w:val="22"/>
          <w:szCs w:val="22"/>
        </w:rPr>
        <w:t>que vamos a comentar</w:t>
      </w:r>
      <w:r w:rsidR="00EC11F1" w:rsidRPr="00A222F5">
        <w:rPr>
          <w:sz w:val="22"/>
          <w:szCs w:val="22"/>
        </w:rPr>
        <w:t>.</w:t>
      </w:r>
    </w:p>
    <w:p w:rsidR="00DF77B6" w:rsidRPr="00A222F5" w:rsidRDefault="00EC11F1" w:rsidP="008D18BB">
      <w:pPr>
        <w:spacing w:line="276" w:lineRule="auto"/>
        <w:ind w:firstLine="567"/>
        <w:jc w:val="both"/>
        <w:rPr>
          <w:sz w:val="22"/>
          <w:szCs w:val="22"/>
        </w:rPr>
      </w:pPr>
      <w:r w:rsidRPr="00A222F5">
        <w:rPr>
          <w:sz w:val="22"/>
          <w:szCs w:val="22"/>
        </w:rPr>
        <w:t xml:space="preserve">En primer lugar, y tras haber contextualizado el fragmento, procedemos a analizar el contenido del mismo. </w:t>
      </w:r>
      <w:r w:rsidR="008D18BB">
        <w:rPr>
          <w:sz w:val="22"/>
          <w:szCs w:val="22"/>
        </w:rPr>
        <w:t xml:space="preserve"> </w:t>
      </w:r>
      <w:r w:rsidR="00DF77B6" w:rsidRPr="00A222F5">
        <w:rPr>
          <w:sz w:val="22"/>
          <w:szCs w:val="22"/>
        </w:rPr>
        <w:t>En el v</w:t>
      </w:r>
      <w:r w:rsidR="008D18BB">
        <w:rPr>
          <w:sz w:val="22"/>
          <w:szCs w:val="22"/>
        </w:rPr>
        <w:t xml:space="preserve">. </w:t>
      </w:r>
      <w:r w:rsidR="00DF77B6" w:rsidRPr="00A222F5">
        <w:rPr>
          <w:sz w:val="22"/>
          <w:szCs w:val="22"/>
        </w:rPr>
        <w:t>242 se narra cómo el Cid llega a San Pedro de Cardeña</w:t>
      </w:r>
      <w:r w:rsidR="00BD4BE6">
        <w:rPr>
          <w:sz w:val="22"/>
          <w:szCs w:val="22"/>
        </w:rPr>
        <w:t xml:space="preserve">. </w:t>
      </w:r>
      <w:r w:rsidR="008D18BB">
        <w:rPr>
          <w:sz w:val="22"/>
          <w:szCs w:val="22"/>
        </w:rPr>
        <w:t>La escena</w:t>
      </w:r>
      <w:r w:rsidR="004129C9">
        <w:rPr>
          <w:sz w:val="22"/>
          <w:szCs w:val="22"/>
        </w:rPr>
        <w:t xml:space="preserve"> se describe</w:t>
      </w:r>
      <w:r w:rsidR="00C70066" w:rsidRPr="00A222F5">
        <w:rPr>
          <w:sz w:val="22"/>
          <w:szCs w:val="22"/>
        </w:rPr>
        <w:t xml:space="preserve"> con un </w:t>
      </w:r>
      <w:r w:rsidR="004129C9">
        <w:rPr>
          <w:sz w:val="22"/>
          <w:szCs w:val="22"/>
        </w:rPr>
        <w:t>“</w:t>
      </w:r>
      <w:r w:rsidR="00C70066" w:rsidRPr="008D18BB">
        <w:rPr>
          <w:sz w:val="22"/>
          <w:szCs w:val="22"/>
        </w:rPr>
        <w:t>lamavan a la puerta</w:t>
      </w:r>
      <w:r w:rsidR="004129C9" w:rsidRPr="008D18BB">
        <w:rPr>
          <w:sz w:val="22"/>
          <w:szCs w:val="22"/>
        </w:rPr>
        <w:t>”</w:t>
      </w:r>
      <w:r w:rsidR="00C70066" w:rsidRPr="00A222F5">
        <w:rPr>
          <w:sz w:val="22"/>
          <w:szCs w:val="22"/>
        </w:rPr>
        <w:t xml:space="preserve"> y no con un se</w:t>
      </w:r>
      <w:r w:rsidR="004D51A1">
        <w:rPr>
          <w:sz w:val="22"/>
          <w:szCs w:val="22"/>
        </w:rPr>
        <w:t>ncillo “llegaron al monasterio”</w:t>
      </w:r>
      <w:r w:rsidR="00722DEA">
        <w:rPr>
          <w:sz w:val="22"/>
          <w:szCs w:val="22"/>
        </w:rPr>
        <w:t>. E</w:t>
      </w:r>
      <w:r w:rsidR="004D51A1">
        <w:rPr>
          <w:sz w:val="22"/>
          <w:szCs w:val="22"/>
        </w:rPr>
        <w:t>s</w:t>
      </w:r>
      <w:r w:rsidR="008D18BB">
        <w:rPr>
          <w:sz w:val="22"/>
          <w:szCs w:val="22"/>
        </w:rPr>
        <w:t xml:space="preserve">ta expresión, </w:t>
      </w:r>
      <w:r w:rsidR="004D51A1">
        <w:rPr>
          <w:sz w:val="22"/>
          <w:szCs w:val="22"/>
        </w:rPr>
        <w:t>p</w:t>
      </w:r>
      <w:r w:rsidR="00C70066" w:rsidRPr="00A222F5">
        <w:rPr>
          <w:sz w:val="22"/>
          <w:szCs w:val="22"/>
        </w:rPr>
        <w:t>robablemente</w:t>
      </w:r>
      <w:r w:rsidR="004D51A1">
        <w:rPr>
          <w:sz w:val="22"/>
          <w:szCs w:val="22"/>
        </w:rPr>
        <w:t>,</w:t>
      </w:r>
      <w:r w:rsidR="00C70066" w:rsidRPr="00A222F5">
        <w:rPr>
          <w:sz w:val="22"/>
          <w:szCs w:val="22"/>
        </w:rPr>
        <w:t xml:space="preserve"> </w:t>
      </w:r>
      <w:r w:rsidR="008D18BB">
        <w:rPr>
          <w:sz w:val="22"/>
          <w:szCs w:val="22"/>
        </w:rPr>
        <w:t xml:space="preserve">facilitó </w:t>
      </w:r>
      <w:r w:rsidR="00C70066" w:rsidRPr="00A222F5">
        <w:rPr>
          <w:sz w:val="22"/>
          <w:szCs w:val="22"/>
        </w:rPr>
        <w:t>que el juglar gesticulara mientras expresaba dichas palabras</w:t>
      </w:r>
      <w:r w:rsidR="004129C9">
        <w:rPr>
          <w:sz w:val="22"/>
          <w:szCs w:val="22"/>
        </w:rPr>
        <w:t xml:space="preserve">, y </w:t>
      </w:r>
      <w:r w:rsidR="008D18BB">
        <w:rPr>
          <w:sz w:val="22"/>
          <w:szCs w:val="22"/>
        </w:rPr>
        <w:t xml:space="preserve">contribuye de esta forma a </w:t>
      </w:r>
      <w:r w:rsidR="00C70066" w:rsidRPr="00A222F5">
        <w:rPr>
          <w:sz w:val="22"/>
          <w:szCs w:val="22"/>
        </w:rPr>
        <w:t>acercar el relato a los oyentes.</w:t>
      </w:r>
      <w:r w:rsidR="00252DCD" w:rsidRPr="00A222F5">
        <w:rPr>
          <w:sz w:val="22"/>
          <w:szCs w:val="22"/>
        </w:rPr>
        <w:t xml:space="preserve"> El verso continúa</w:t>
      </w:r>
      <w:r w:rsidR="004129C9">
        <w:rPr>
          <w:sz w:val="22"/>
          <w:szCs w:val="22"/>
        </w:rPr>
        <w:t>:</w:t>
      </w:r>
      <w:r w:rsidR="00252DCD" w:rsidRPr="00A222F5">
        <w:rPr>
          <w:sz w:val="22"/>
          <w:szCs w:val="22"/>
        </w:rPr>
        <w:t xml:space="preserve"> </w:t>
      </w:r>
      <w:r w:rsidR="004129C9">
        <w:rPr>
          <w:sz w:val="22"/>
          <w:szCs w:val="22"/>
        </w:rPr>
        <w:t>“</w:t>
      </w:r>
      <w:r w:rsidR="00252DCD" w:rsidRPr="008D18BB">
        <w:rPr>
          <w:sz w:val="22"/>
          <w:szCs w:val="22"/>
        </w:rPr>
        <w:t>i sopieron el mandado</w:t>
      </w:r>
      <w:r w:rsidR="004129C9">
        <w:rPr>
          <w:sz w:val="22"/>
          <w:szCs w:val="22"/>
        </w:rPr>
        <w:t>”</w:t>
      </w:r>
      <w:r w:rsidR="00252DCD" w:rsidRPr="008D18BB">
        <w:rPr>
          <w:sz w:val="22"/>
          <w:szCs w:val="22"/>
        </w:rPr>
        <w:t>,</w:t>
      </w:r>
      <w:r w:rsidR="00252DCD" w:rsidRPr="00A222F5">
        <w:rPr>
          <w:i/>
          <w:sz w:val="22"/>
          <w:szCs w:val="22"/>
        </w:rPr>
        <w:t xml:space="preserve"> </w:t>
      </w:r>
      <w:r w:rsidR="00252DCD" w:rsidRPr="00A222F5">
        <w:rPr>
          <w:sz w:val="22"/>
          <w:szCs w:val="22"/>
        </w:rPr>
        <w:t xml:space="preserve">es decir, los que allí estaban (en el </w:t>
      </w:r>
      <w:r w:rsidR="00BD4BE6">
        <w:rPr>
          <w:sz w:val="22"/>
          <w:szCs w:val="22"/>
        </w:rPr>
        <w:t>monasterio) supieron la noticia de</w:t>
      </w:r>
      <w:r w:rsidR="00252DCD" w:rsidRPr="00A222F5">
        <w:rPr>
          <w:sz w:val="22"/>
          <w:szCs w:val="22"/>
        </w:rPr>
        <w:t xml:space="preserve"> la llegada del Cid.</w:t>
      </w:r>
    </w:p>
    <w:p w:rsidR="00252DCD" w:rsidRPr="00A222F5" w:rsidRDefault="00252DCD" w:rsidP="008D18BB">
      <w:pPr>
        <w:spacing w:line="276" w:lineRule="auto"/>
        <w:ind w:firstLine="567"/>
        <w:jc w:val="both"/>
        <w:rPr>
          <w:sz w:val="22"/>
          <w:szCs w:val="22"/>
        </w:rPr>
      </w:pPr>
      <w:r w:rsidRPr="00A222F5">
        <w:rPr>
          <w:sz w:val="22"/>
          <w:szCs w:val="22"/>
        </w:rPr>
        <w:t>En el v</w:t>
      </w:r>
      <w:r w:rsidR="008D18BB">
        <w:rPr>
          <w:sz w:val="22"/>
          <w:szCs w:val="22"/>
        </w:rPr>
        <w:t xml:space="preserve">. </w:t>
      </w:r>
      <w:r w:rsidRPr="00A222F5">
        <w:rPr>
          <w:sz w:val="22"/>
          <w:szCs w:val="22"/>
        </w:rPr>
        <w:t xml:space="preserve">243 el juglar exclama: </w:t>
      </w:r>
      <w:r w:rsidR="000D29DC">
        <w:rPr>
          <w:sz w:val="22"/>
          <w:szCs w:val="22"/>
        </w:rPr>
        <w:t>“</w:t>
      </w:r>
      <w:r w:rsidRPr="008D18BB">
        <w:rPr>
          <w:sz w:val="22"/>
          <w:szCs w:val="22"/>
        </w:rPr>
        <w:t>¡Dios, que alegre fue el abbat don Sancho!</w:t>
      </w:r>
      <w:r w:rsidR="000D29DC">
        <w:rPr>
          <w:sz w:val="22"/>
          <w:szCs w:val="22"/>
        </w:rPr>
        <w:t>”, e introduce en la escena</w:t>
      </w:r>
      <w:r w:rsidRPr="00A222F5">
        <w:rPr>
          <w:sz w:val="22"/>
          <w:szCs w:val="22"/>
        </w:rPr>
        <w:t xml:space="preserve"> </w:t>
      </w:r>
      <w:r w:rsidR="008D18BB">
        <w:rPr>
          <w:sz w:val="22"/>
          <w:szCs w:val="22"/>
        </w:rPr>
        <w:t>a</w:t>
      </w:r>
      <w:r w:rsidRPr="00A222F5">
        <w:rPr>
          <w:sz w:val="22"/>
          <w:szCs w:val="22"/>
        </w:rPr>
        <w:t>l abad don Sancho</w:t>
      </w:r>
      <w:r w:rsidR="008D18BB">
        <w:rPr>
          <w:sz w:val="22"/>
          <w:szCs w:val="22"/>
        </w:rPr>
        <w:t xml:space="preserve">, que también </w:t>
      </w:r>
      <w:r w:rsidRPr="00A222F5">
        <w:rPr>
          <w:sz w:val="22"/>
          <w:szCs w:val="22"/>
        </w:rPr>
        <w:t>apar</w:t>
      </w:r>
      <w:r w:rsidR="00BF18BF" w:rsidRPr="00A222F5">
        <w:rPr>
          <w:sz w:val="22"/>
          <w:szCs w:val="22"/>
        </w:rPr>
        <w:t xml:space="preserve">ecerá en </w:t>
      </w:r>
      <w:r w:rsidR="000D29DC">
        <w:rPr>
          <w:sz w:val="22"/>
          <w:szCs w:val="22"/>
        </w:rPr>
        <w:t xml:space="preserve">otras tiradas </w:t>
      </w:r>
      <w:r w:rsidR="00BF18BF" w:rsidRPr="00A222F5">
        <w:rPr>
          <w:sz w:val="22"/>
          <w:szCs w:val="22"/>
        </w:rPr>
        <w:t>de la obra</w:t>
      </w:r>
      <w:r w:rsidR="000D29DC">
        <w:rPr>
          <w:sz w:val="22"/>
          <w:szCs w:val="22"/>
        </w:rPr>
        <w:t>. Y</w:t>
      </w:r>
      <w:r w:rsidR="004D51A1">
        <w:rPr>
          <w:sz w:val="22"/>
          <w:szCs w:val="22"/>
        </w:rPr>
        <w:t xml:space="preserve"> nos informa </w:t>
      </w:r>
      <w:r w:rsidR="000D29DC">
        <w:rPr>
          <w:sz w:val="22"/>
          <w:szCs w:val="22"/>
        </w:rPr>
        <w:t xml:space="preserve">de la buena acogida que tuvo </w:t>
      </w:r>
      <w:r w:rsidR="00881882">
        <w:rPr>
          <w:sz w:val="22"/>
          <w:szCs w:val="22"/>
        </w:rPr>
        <w:t>e</w:t>
      </w:r>
      <w:r w:rsidR="000D29DC">
        <w:rPr>
          <w:sz w:val="22"/>
          <w:szCs w:val="22"/>
        </w:rPr>
        <w:t xml:space="preserve">l </w:t>
      </w:r>
      <w:r w:rsidRPr="00A222F5">
        <w:rPr>
          <w:sz w:val="22"/>
          <w:szCs w:val="22"/>
        </w:rPr>
        <w:t xml:space="preserve">Cid. El abad don Sancho es un personaje </w:t>
      </w:r>
      <w:r w:rsidR="000D29DC">
        <w:rPr>
          <w:sz w:val="22"/>
          <w:szCs w:val="22"/>
        </w:rPr>
        <w:t xml:space="preserve">que pertenece al clero, y es importante porque, </w:t>
      </w:r>
      <w:r w:rsidRPr="00A222F5">
        <w:rPr>
          <w:sz w:val="22"/>
          <w:szCs w:val="22"/>
        </w:rPr>
        <w:t xml:space="preserve">a pesar de haber sido </w:t>
      </w:r>
      <w:r w:rsidR="00881882">
        <w:rPr>
          <w:sz w:val="22"/>
          <w:szCs w:val="22"/>
        </w:rPr>
        <w:t>e</w:t>
      </w:r>
      <w:r w:rsidRPr="00A222F5">
        <w:rPr>
          <w:sz w:val="22"/>
          <w:szCs w:val="22"/>
        </w:rPr>
        <w:t xml:space="preserve">l Cid desterrado por el rey, el abad acepta </w:t>
      </w:r>
      <w:r w:rsidR="000D29DC">
        <w:rPr>
          <w:sz w:val="22"/>
          <w:szCs w:val="22"/>
        </w:rPr>
        <w:t xml:space="preserve">con alegría </w:t>
      </w:r>
      <w:r w:rsidR="00722DEA">
        <w:rPr>
          <w:sz w:val="22"/>
          <w:szCs w:val="22"/>
        </w:rPr>
        <w:t xml:space="preserve">su </w:t>
      </w:r>
      <w:r w:rsidRPr="00A222F5">
        <w:rPr>
          <w:sz w:val="22"/>
          <w:szCs w:val="22"/>
        </w:rPr>
        <w:t>petición de prote</w:t>
      </w:r>
      <w:r w:rsidR="00722DEA">
        <w:rPr>
          <w:sz w:val="22"/>
          <w:szCs w:val="22"/>
        </w:rPr>
        <w:t>ger</w:t>
      </w:r>
      <w:r w:rsidRPr="00A222F5">
        <w:rPr>
          <w:sz w:val="22"/>
          <w:szCs w:val="22"/>
        </w:rPr>
        <w:t xml:space="preserve"> a su familia. </w:t>
      </w:r>
      <w:r w:rsidR="000D29DC">
        <w:rPr>
          <w:sz w:val="22"/>
          <w:szCs w:val="22"/>
        </w:rPr>
        <w:t xml:space="preserve">Hay </w:t>
      </w:r>
      <w:r w:rsidR="00BF18BF" w:rsidRPr="00A222F5">
        <w:rPr>
          <w:sz w:val="22"/>
          <w:szCs w:val="22"/>
        </w:rPr>
        <w:t xml:space="preserve">que tener en cuenta la importancia del </w:t>
      </w:r>
      <w:r w:rsidR="00722DEA">
        <w:rPr>
          <w:sz w:val="22"/>
          <w:szCs w:val="22"/>
        </w:rPr>
        <w:t xml:space="preserve">poder eclesiástico </w:t>
      </w:r>
      <w:r w:rsidR="000D29DC">
        <w:rPr>
          <w:sz w:val="22"/>
          <w:szCs w:val="22"/>
        </w:rPr>
        <w:t xml:space="preserve">durante </w:t>
      </w:r>
      <w:r w:rsidR="00BF18BF" w:rsidRPr="00A222F5">
        <w:rPr>
          <w:sz w:val="22"/>
          <w:szCs w:val="22"/>
        </w:rPr>
        <w:t>la Ed</w:t>
      </w:r>
      <w:r w:rsidR="004D51A1">
        <w:rPr>
          <w:sz w:val="22"/>
          <w:szCs w:val="22"/>
        </w:rPr>
        <w:t>ad Media</w:t>
      </w:r>
      <w:r w:rsidR="00722DEA">
        <w:rPr>
          <w:sz w:val="22"/>
          <w:szCs w:val="22"/>
        </w:rPr>
        <w:t>,</w:t>
      </w:r>
      <w:r w:rsidR="00BF18BF" w:rsidRPr="00A222F5">
        <w:rPr>
          <w:sz w:val="22"/>
          <w:szCs w:val="22"/>
        </w:rPr>
        <w:t xml:space="preserve"> ya </w:t>
      </w:r>
      <w:r w:rsidR="008D18BB">
        <w:rPr>
          <w:sz w:val="22"/>
          <w:szCs w:val="22"/>
        </w:rPr>
        <w:t xml:space="preserve">que el rey </w:t>
      </w:r>
      <w:r w:rsidR="004D51A1">
        <w:rPr>
          <w:sz w:val="22"/>
          <w:szCs w:val="22"/>
        </w:rPr>
        <w:t xml:space="preserve">y la </w:t>
      </w:r>
      <w:r w:rsidR="000D29DC">
        <w:rPr>
          <w:sz w:val="22"/>
          <w:szCs w:val="22"/>
        </w:rPr>
        <w:t>nobleza</w:t>
      </w:r>
      <w:r w:rsidR="008D18BB">
        <w:rPr>
          <w:sz w:val="22"/>
          <w:szCs w:val="22"/>
        </w:rPr>
        <w:t xml:space="preserve">, </w:t>
      </w:r>
      <w:r w:rsidR="004D51A1">
        <w:rPr>
          <w:sz w:val="22"/>
          <w:szCs w:val="22"/>
        </w:rPr>
        <w:t>junto con</w:t>
      </w:r>
      <w:r w:rsidR="00BF18BF" w:rsidRPr="00A222F5">
        <w:rPr>
          <w:sz w:val="22"/>
          <w:szCs w:val="22"/>
        </w:rPr>
        <w:t xml:space="preserve"> el clero</w:t>
      </w:r>
      <w:r w:rsidR="008D18BB">
        <w:rPr>
          <w:sz w:val="22"/>
          <w:szCs w:val="22"/>
        </w:rPr>
        <w:t>,</w:t>
      </w:r>
      <w:r w:rsidR="00BF18BF" w:rsidRPr="00A222F5">
        <w:rPr>
          <w:sz w:val="22"/>
          <w:szCs w:val="22"/>
        </w:rPr>
        <w:t xml:space="preserve"> eran los estamentos q</w:t>
      </w:r>
      <w:r w:rsidR="00722DEA">
        <w:rPr>
          <w:sz w:val="22"/>
          <w:szCs w:val="22"/>
        </w:rPr>
        <w:t xml:space="preserve">ue </w:t>
      </w:r>
      <w:r w:rsidR="00026654">
        <w:rPr>
          <w:sz w:val="22"/>
          <w:szCs w:val="22"/>
        </w:rPr>
        <w:t>o</w:t>
      </w:r>
      <w:r w:rsidR="00CA3D7D">
        <w:rPr>
          <w:sz w:val="22"/>
          <w:szCs w:val="22"/>
        </w:rPr>
        <w:t>stentaban</w:t>
      </w:r>
      <w:r w:rsidR="00722DEA">
        <w:rPr>
          <w:sz w:val="22"/>
          <w:szCs w:val="22"/>
        </w:rPr>
        <w:t xml:space="preserve"> el poder. De ahí</w:t>
      </w:r>
      <w:r w:rsidR="00BF18BF" w:rsidRPr="00A222F5">
        <w:rPr>
          <w:sz w:val="22"/>
          <w:szCs w:val="22"/>
        </w:rPr>
        <w:t xml:space="preserve"> la gran relevancia de que el abad de San Pedro de Cardeña acogiese</w:t>
      </w:r>
      <w:r w:rsidR="004D51A1">
        <w:rPr>
          <w:sz w:val="22"/>
          <w:szCs w:val="22"/>
        </w:rPr>
        <w:t xml:space="preserve"> t</w:t>
      </w:r>
      <w:r w:rsidR="00722DEA">
        <w:rPr>
          <w:sz w:val="22"/>
          <w:szCs w:val="22"/>
        </w:rPr>
        <w:t>an afablemente al Ci</w:t>
      </w:r>
      <w:r w:rsidR="00BF1B04">
        <w:rPr>
          <w:sz w:val="22"/>
          <w:szCs w:val="22"/>
        </w:rPr>
        <w:t>d.</w:t>
      </w:r>
      <w:r w:rsidR="00722DEA">
        <w:rPr>
          <w:sz w:val="22"/>
          <w:szCs w:val="22"/>
        </w:rPr>
        <w:t xml:space="preserve"> </w:t>
      </w:r>
      <w:r w:rsidR="00BF1B04">
        <w:rPr>
          <w:sz w:val="22"/>
          <w:szCs w:val="22"/>
        </w:rPr>
        <w:t>El</w:t>
      </w:r>
      <w:r w:rsidR="00722DEA">
        <w:rPr>
          <w:sz w:val="22"/>
          <w:szCs w:val="22"/>
        </w:rPr>
        <w:t xml:space="preserve"> rey lo</w:t>
      </w:r>
      <w:r w:rsidR="004D51A1">
        <w:rPr>
          <w:sz w:val="22"/>
          <w:szCs w:val="22"/>
        </w:rPr>
        <w:t xml:space="preserve"> había desterrado</w:t>
      </w:r>
      <w:r w:rsidR="000D29DC">
        <w:rPr>
          <w:sz w:val="22"/>
          <w:szCs w:val="22"/>
        </w:rPr>
        <w:t>,</w:t>
      </w:r>
      <w:r w:rsidR="004D51A1">
        <w:rPr>
          <w:sz w:val="22"/>
          <w:szCs w:val="22"/>
        </w:rPr>
        <w:t xml:space="preserve"> pero</w:t>
      </w:r>
      <w:r w:rsidR="00722DEA">
        <w:rPr>
          <w:sz w:val="22"/>
          <w:szCs w:val="22"/>
        </w:rPr>
        <w:t xml:space="preserve"> </w:t>
      </w:r>
      <w:r w:rsidR="00BF1B04">
        <w:rPr>
          <w:sz w:val="22"/>
          <w:szCs w:val="22"/>
        </w:rPr>
        <w:t xml:space="preserve">este no es un motivo suficiente </w:t>
      </w:r>
      <w:r w:rsidR="00722DEA">
        <w:rPr>
          <w:sz w:val="22"/>
          <w:szCs w:val="22"/>
        </w:rPr>
        <w:t>para que</w:t>
      </w:r>
      <w:r w:rsidR="004D51A1">
        <w:rPr>
          <w:sz w:val="22"/>
          <w:szCs w:val="22"/>
        </w:rPr>
        <w:t xml:space="preserve"> un religioso </w:t>
      </w:r>
      <w:r w:rsidR="00722DEA">
        <w:rPr>
          <w:sz w:val="22"/>
          <w:szCs w:val="22"/>
        </w:rPr>
        <w:t xml:space="preserve">niegue el cuidado a </w:t>
      </w:r>
      <w:r w:rsidR="004D51A1">
        <w:rPr>
          <w:sz w:val="22"/>
          <w:szCs w:val="22"/>
        </w:rPr>
        <w:t>su familia.</w:t>
      </w:r>
    </w:p>
    <w:p w:rsidR="00BD4BE6" w:rsidRDefault="00CA3D7D" w:rsidP="008D18BB">
      <w:pPr>
        <w:spacing w:line="276" w:lineRule="auto"/>
        <w:ind w:firstLine="567"/>
        <w:jc w:val="both"/>
        <w:rPr>
          <w:sz w:val="22"/>
          <w:szCs w:val="22"/>
        </w:rPr>
      </w:pPr>
      <w:r>
        <w:rPr>
          <w:sz w:val="22"/>
          <w:szCs w:val="22"/>
        </w:rPr>
        <w:t>Posteriormente</w:t>
      </w:r>
      <w:r w:rsidR="00BD4BE6">
        <w:rPr>
          <w:sz w:val="22"/>
          <w:szCs w:val="22"/>
        </w:rPr>
        <w:t xml:space="preserve"> </w:t>
      </w:r>
      <w:r w:rsidR="004D51A1">
        <w:rPr>
          <w:sz w:val="22"/>
          <w:szCs w:val="22"/>
        </w:rPr>
        <w:t>se dice</w:t>
      </w:r>
      <w:r w:rsidR="00BF18BF" w:rsidRPr="00A222F5">
        <w:rPr>
          <w:sz w:val="22"/>
          <w:szCs w:val="22"/>
        </w:rPr>
        <w:t xml:space="preserve">: </w:t>
      </w:r>
      <w:r w:rsidR="000D29DC">
        <w:rPr>
          <w:sz w:val="22"/>
          <w:szCs w:val="22"/>
        </w:rPr>
        <w:t>“</w:t>
      </w:r>
      <w:r w:rsidR="00BF18BF" w:rsidRPr="008D18BB">
        <w:rPr>
          <w:sz w:val="22"/>
          <w:szCs w:val="22"/>
        </w:rPr>
        <w:t>con lunbres e con candelas al corral dieron salto</w:t>
      </w:r>
      <w:r w:rsidR="000D29DC">
        <w:rPr>
          <w:sz w:val="22"/>
          <w:szCs w:val="22"/>
        </w:rPr>
        <w:t>”</w:t>
      </w:r>
      <w:r w:rsidR="00BD4BE6">
        <w:rPr>
          <w:i/>
          <w:sz w:val="22"/>
          <w:szCs w:val="22"/>
        </w:rPr>
        <w:t xml:space="preserve"> </w:t>
      </w:r>
      <w:r w:rsidR="00BD4BE6" w:rsidRPr="00CA3D7D">
        <w:rPr>
          <w:sz w:val="22"/>
          <w:szCs w:val="22"/>
        </w:rPr>
        <w:t>(v</w:t>
      </w:r>
      <w:r w:rsidR="000D29DC" w:rsidRPr="00CA3D7D">
        <w:rPr>
          <w:sz w:val="22"/>
          <w:szCs w:val="22"/>
        </w:rPr>
        <w:t xml:space="preserve">. </w:t>
      </w:r>
      <w:r w:rsidR="00BD4BE6" w:rsidRPr="00CA3D7D">
        <w:rPr>
          <w:sz w:val="22"/>
          <w:szCs w:val="22"/>
        </w:rPr>
        <w:t>244)</w:t>
      </w:r>
      <w:r w:rsidR="00BF18BF" w:rsidRPr="00A222F5">
        <w:rPr>
          <w:sz w:val="22"/>
          <w:szCs w:val="22"/>
        </w:rPr>
        <w:t>. De dicho enunciado podemos extraer</w:t>
      </w:r>
      <w:r w:rsidR="00D21354" w:rsidRPr="00A222F5">
        <w:rPr>
          <w:sz w:val="22"/>
          <w:szCs w:val="22"/>
        </w:rPr>
        <w:t xml:space="preserve"> varios elementos</w:t>
      </w:r>
      <w:r w:rsidR="00BF18BF" w:rsidRPr="00A222F5">
        <w:rPr>
          <w:sz w:val="22"/>
          <w:szCs w:val="22"/>
        </w:rPr>
        <w:t xml:space="preserve"> significativo</w:t>
      </w:r>
      <w:r w:rsidR="00D21354" w:rsidRPr="00A222F5">
        <w:rPr>
          <w:sz w:val="22"/>
          <w:szCs w:val="22"/>
        </w:rPr>
        <w:t>s.</w:t>
      </w:r>
      <w:r w:rsidR="00BF18BF" w:rsidRPr="00A222F5">
        <w:rPr>
          <w:sz w:val="22"/>
          <w:szCs w:val="22"/>
        </w:rPr>
        <w:t xml:space="preserve"> </w:t>
      </w:r>
      <w:r w:rsidR="00D21354" w:rsidRPr="00A222F5">
        <w:rPr>
          <w:sz w:val="22"/>
          <w:szCs w:val="22"/>
        </w:rPr>
        <w:t>Por un lado</w:t>
      </w:r>
      <w:r w:rsidR="00BF1B04">
        <w:rPr>
          <w:sz w:val="22"/>
          <w:szCs w:val="22"/>
        </w:rPr>
        <w:t>,</w:t>
      </w:r>
      <w:r w:rsidR="00D21354" w:rsidRPr="00A222F5">
        <w:rPr>
          <w:sz w:val="22"/>
          <w:szCs w:val="22"/>
        </w:rPr>
        <w:t xml:space="preserve"> </w:t>
      </w:r>
      <w:r w:rsidR="00BF18BF" w:rsidRPr="00A222F5">
        <w:rPr>
          <w:sz w:val="22"/>
          <w:szCs w:val="22"/>
        </w:rPr>
        <w:t>las personas que se encontraban en e</w:t>
      </w:r>
      <w:r w:rsidR="00D21354" w:rsidRPr="00A222F5">
        <w:rPr>
          <w:sz w:val="22"/>
          <w:szCs w:val="22"/>
        </w:rPr>
        <w:t>l monasterio fueron rápidamente al encuentro de</w:t>
      </w:r>
      <w:r w:rsidR="000D29DC">
        <w:rPr>
          <w:sz w:val="22"/>
          <w:szCs w:val="22"/>
        </w:rPr>
        <w:t>l</w:t>
      </w:r>
      <w:r w:rsidR="00D21354" w:rsidRPr="00A222F5">
        <w:rPr>
          <w:sz w:val="22"/>
          <w:szCs w:val="22"/>
        </w:rPr>
        <w:t xml:space="preserve"> Cid</w:t>
      </w:r>
      <w:r w:rsidR="00DF0BB2">
        <w:rPr>
          <w:sz w:val="22"/>
          <w:szCs w:val="22"/>
        </w:rPr>
        <w:t xml:space="preserve"> </w:t>
      </w:r>
      <w:r>
        <w:rPr>
          <w:sz w:val="22"/>
          <w:szCs w:val="22"/>
        </w:rPr>
        <w:t>dado e</w:t>
      </w:r>
      <w:r w:rsidR="00DF0BB2">
        <w:rPr>
          <w:sz w:val="22"/>
          <w:szCs w:val="22"/>
        </w:rPr>
        <w:t xml:space="preserve">l gran respeto que </w:t>
      </w:r>
      <w:r w:rsidR="000D29DC">
        <w:rPr>
          <w:sz w:val="22"/>
          <w:szCs w:val="22"/>
        </w:rPr>
        <w:t>é</w:t>
      </w:r>
      <w:r w:rsidR="00DF0BB2">
        <w:rPr>
          <w:sz w:val="22"/>
          <w:szCs w:val="22"/>
        </w:rPr>
        <w:t>l mismo causaba</w:t>
      </w:r>
      <w:r w:rsidR="00BD4BE6">
        <w:rPr>
          <w:sz w:val="22"/>
          <w:szCs w:val="22"/>
        </w:rPr>
        <w:t>.</w:t>
      </w:r>
      <w:r w:rsidR="00D21354" w:rsidRPr="00A222F5">
        <w:rPr>
          <w:sz w:val="22"/>
          <w:szCs w:val="22"/>
        </w:rPr>
        <w:t xml:space="preserve"> </w:t>
      </w:r>
      <w:r w:rsidR="00BD4BE6">
        <w:rPr>
          <w:sz w:val="22"/>
          <w:szCs w:val="22"/>
        </w:rPr>
        <w:t>Todo</w:t>
      </w:r>
      <w:r w:rsidR="00DF0BB2">
        <w:rPr>
          <w:sz w:val="22"/>
          <w:szCs w:val="22"/>
        </w:rPr>
        <w:t xml:space="preserve"> </w:t>
      </w:r>
      <w:r w:rsidR="00D21354" w:rsidRPr="00A222F5">
        <w:rPr>
          <w:sz w:val="22"/>
          <w:szCs w:val="22"/>
        </w:rPr>
        <w:t xml:space="preserve">ello se deduce de la expresión </w:t>
      </w:r>
      <w:r w:rsidR="000D29DC">
        <w:rPr>
          <w:sz w:val="22"/>
          <w:szCs w:val="22"/>
        </w:rPr>
        <w:t>“</w:t>
      </w:r>
      <w:r w:rsidR="00D21354" w:rsidRPr="008D18BB">
        <w:rPr>
          <w:sz w:val="22"/>
          <w:szCs w:val="22"/>
        </w:rPr>
        <w:t>al corral dieron salto</w:t>
      </w:r>
      <w:r w:rsidR="000D29DC">
        <w:rPr>
          <w:sz w:val="22"/>
          <w:szCs w:val="22"/>
        </w:rPr>
        <w:t>”</w:t>
      </w:r>
      <w:r w:rsidR="00D21354" w:rsidRPr="00A222F5">
        <w:rPr>
          <w:i/>
          <w:sz w:val="22"/>
          <w:szCs w:val="22"/>
        </w:rPr>
        <w:t xml:space="preserve">, </w:t>
      </w:r>
      <w:r w:rsidR="00D21354" w:rsidRPr="00A222F5">
        <w:rPr>
          <w:sz w:val="22"/>
          <w:szCs w:val="22"/>
        </w:rPr>
        <w:t xml:space="preserve">cuyo </w:t>
      </w:r>
      <w:r w:rsidR="000D29DC">
        <w:rPr>
          <w:sz w:val="22"/>
          <w:szCs w:val="22"/>
        </w:rPr>
        <w:t>sentido es ‘</w:t>
      </w:r>
      <w:r>
        <w:rPr>
          <w:sz w:val="22"/>
          <w:szCs w:val="22"/>
        </w:rPr>
        <w:t>salieron rápidamente al</w:t>
      </w:r>
      <w:r w:rsidR="00D21354" w:rsidRPr="00A222F5">
        <w:rPr>
          <w:sz w:val="22"/>
          <w:szCs w:val="22"/>
        </w:rPr>
        <w:t xml:space="preserve"> patio</w:t>
      </w:r>
      <w:r w:rsidR="000D29DC">
        <w:rPr>
          <w:sz w:val="22"/>
          <w:szCs w:val="22"/>
        </w:rPr>
        <w:t>’</w:t>
      </w:r>
      <w:r w:rsidR="00D21354" w:rsidRPr="00A222F5">
        <w:rPr>
          <w:sz w:val="22"/>
          <w:szCs w:val="22"/>
        </w:rPr>
        <w:t>. Por otr</w:t>
      </w:r>
      <w:r w:rsidR="000D29DC">
        <w:rPr>
          <w:sz w:val="22"/>
          <w:szCs w:val="22"/>
        </w:rPr>
        <w:t>a parte la alusión “</w:t>
      </w:r>
      <w:r w:rsidR="00D21354" w:rsidRPr="008D18BB">
        <w:rPr>
          <w:sz w:val="22"/>
          <w:szCs w:val="22"/>
        </w:rPr>
        <w:t>con lunbres e con candelas</w:t>
      </w:r>
      <w:r w:rsidR="000D29DC">
        <w:rPr>
          <w:sz w:val="22"/>
          <w:szCs w:val="22"/>
        </w:rPr>
        <w:t xml:space="preserve">” indica que </w:t>
      </w:r>
      <w:r w:rsidR="00881882">
        <w:rPr>
          <w:sz w:val="22"/>
          <w:szCs w:val="22"/>
        </w:rPr>
        <w:t>e</w:t>
      </w:r>
      <w:r w:rsidR="00D21354" w:rsidRPr="00A222F5">
        <w:rPr>
          <w:sz w:val="22"/>
          <w:szCs w:val="22"/>
        </w:rPr>
        <w:t>l Cid llegó por la noche</w:t>
      </w:r>
      <w:r w:rsidR="000D29DC">
        <w:rPr>
          <w:sz w:val="22"/>
          <w:szCs w:val="22"/>
        </w:rPr>
        <w:t xml:space="preserve">, detalle con el que el juglar informa al </w:t>
      </w:r>
      <w:r w:rsidR="00D21354" w:rsidRPr="00A222F5">
        <w:rPr>
          <w:sz w:val="22"/>
          <w:szCs w:val="22"/>
        </w:rPr>
        <w:t xml:space="preserve">público del paso del tiempo. Los </w:t>
      </w:r>
      <w:r w:rsidR="00223205">
        <w:rPr>
          <w:sz w:val="22"/>
          <w:szCs w:val="22"/>
        </w:rPr>
        <w:t xml:space="preserve">alusiones </w:t>
      </w:r>
      <w:r w:rsidR="00D21354" w:rsidRPr="00A222F5">
        <w:rPr>
          <w:sz w:val="22"/>
          <w:szCs w:val="22"/>
        </w:rPr>
        <w:t>más frecuentes emplead</w:t>
      </w:r>
      <w:r w:rsidR="00223205">
        <w:rPr>
          <w:sz w:val="22"/>
          <w:szCs w:val="22"/>
        </w:rPr>
        <w:t>a</w:t>
      </w:r>
      <w:r w:rsidR="00D21354" w:rsidRPr="00A222F5">
        <w:rPr>
          <w:sz w:val="22"/>
          <w:szCs w:val="22"/>
        </w:rPr>
        <w:t xml:space="preserve">s por el juglar para expresar el paso del tiempo son el </w:t>
      </w:r>
      <w:r>
        <w:rPr>
          <w:sz w:val="22"/>
          <w:szCs w:val="22"/>
        </w:rPr>
        <w:t>‘</w:t>
      </w:r>
      <w:r w:rsidR="00D21354" w:rsidRPr="008D18BB">
        <w:rPr>
          <w:sz w:val="22"/>
          <w:szCs w:val="22"/>
        </w:rPr>
        <w:t>anochecer</w:t>
      </w:r>
      <w:r>
        <w:rPr>
          <w:sz w:val="22"/>
          <w:szCs w:val="22"/>
        </w:rPr>
        <w:t>’</w:t>
      </w:r>
      <w:r w:rsidR="00D21354" w:rsidRPr="00A222F5">
        <w:rPr>
          <w:sz w:val="22"/>
          <w:szCs w:val="22"/>
        </w:rPr>
        <w:t xml:space="preserve"> y el </w:t>
      </w:r>
      <w:r>
        <w:rPr>
          <w:sz w:val="22"/>
          <w:szCs w:val="22"/>
        </w:rPr>
        <w:t>‘</w:t>
      </w:r>
      <w:r w:rsidR="00D21354" w:rsidRPr="008D18BB">
        <w:rPr>
          <w:sz w:val="22"/>
          <w:szCs w:val="22"/>
        </w:rPr>
        <w:t>amanecer</w:t>
      </w:r>
      <w:r>
        <w:rPr>
          <w:sz w:val="22"/>
          <w:szCs w:val="22"/>
        </w:rPr>
        <w:t>’</w:t>
      </w:r>
      <w:r w:rsidR="00D21354" w:rsidRPr="00A222F5">
        <w:rPr>
          <w:sz w:val="22"/>
          <w:szCs w:val="22"/>
        </w:rPr>
        <w:t>, pero ocasionalmente alude a otros elementos como los citados.</w:t>
      </w:r>
    </w:p>
    <w:p w:rsidR="005670F9" w:rsidRDefault="00CB5EF8" w:rsidP="008D18BB">
      <w:pPr>
        <w:spacing w:line="276" w:lineRule="auto"/>
        <w:ind w:firstLine="567"/>
        <w:jc w:val="both"/>
        <w:rPr>
          <w:sz w:val="22"/>
          <w:szCs w:val="22"/>
        </w:rPr>
      </w:pPr>
      <w:r>
        <w:rPr>
          <w:sz w:val="22"/>
          <w:szCs w:val="22"/>
        </w:rPr>
        <w:t xml:space="preserve">A continuación, </w:t>
      </w:r>
      <w:r w:rsidR="00223205">
        <w:rPr>
          <w:sz w:val="22"/>
          <w:szCs w:val="22"/>
        </w:rPr>
        <w:t xml:space="preserve">Ruy </w:t>
      </w:r>
      <w:r w:rsidR="00BF1B04">
        <w:rPr>
          <w:sz w:val="22"/>
          <w:szCs w:val="22"/>
        </w:rPr>
        <w:t xml:space="preserve">Díaz de Vivar </w:t>
      </w:r>
      <w:r w:rsidRPr="00CB5EF8">
        <w:rPr>
          <w:sz w:val="22"/>
          <w:szCs w:val="22"/>
        </w:rPr>
        <w:t>es recibido de forma calur</w:t>
      </w:r>
      <w:r>
        <w:rPr>
          <w:sz w:val="22"/>
          <w:szCs w:val="22"/>
        </w:rPr>
        <w:t xml:space="preserve">osa en San Pedro de Cardeña </w:t>
      </w:r>
      <w:r w:rsidR="006F546B" w:rsidRPr="00A222F5">
        <w:rPr>
          <w:sz w:val="22"/>
          <w:szCs w:val="22"/>
        </w:rPr>
        <w:t>(</w:t>
      </w:r>
      <w:r w:rsidR="00223205">
        <w:rPr>
          <w:sz w:val="22"/>
          <w:szCs w:val="22"/>
        </w:rPr>
        <w:t>“</w:t>
      </w:r>
      <w:r w:rsidR="006F546B" w:rsidRPr="008D18BB">
        <w:rPr>
          <w:sz w:val="22"/>
          <w:szCs w:val="22"/>
        </w:rPr>
        <w:t xml:space="preserve">con </w:t>
      </w:r>
      <w:r w:rsidR="00DF0BB2" w:rsidRPr="008D18BB">
        <w:rPr>
          <w:sz w:val="22"/>
          <w:szCs w:val="22"/>
        </w:rPr>
        <w:t xml:space="preserve">tan </w:t>
      </w:r>
      <w:r w:rsidR="006F546B" w:rsidRPr="008D18BB">
        <w:rPr>
          <w:sz w:val="22"/>
          <w:szCs w:val="22"/>
        </w:rPr>
        <w:t>gran</w:t>
      </w:r>
      <w:r w:rsidR="00DF0BB2" w:rsidRPr="008D18BB">
        <w:rPr>
          <w:sz w:val="22"/>
          <w:szCs w:val="22"/>
        </w:rPr>
        <w:t>t</w:t>
      </w:r>
      <w:r w:rsidR="006F546B" w:rsidRPr="008D18BB">
        <w:rPr>
          <w:sz w:val="22"/>
          <w:szCs w:val="22"/>
        </w:rPr>
        <w:t xml:space="preserve"> gozo</w:t>
      </w:r>
      <w:r w:rsidR="00223205">
        <w:rPr>
          <w:sz w:val="22"/>
          <w:szCs w:val="22"/>
        </w:rPr>
        <w:t>”</w:t>
      </w:r>
      <w:r>
        <w:rPr>
          <w:i/>
          <w:sz w:val="22"/>
          <w:szCs w:val="22"/>
        </w:rPr>
        <w:t xml:space="preserve">, </w:t>
      </w:r>
      <w:r w:rsidRPr="00CB5EF8">
        <w:rPr>
          <w:sz w:val="22"/>
          <w:szCs w:val="22"/>
        </w:rPr>
        <w:t>v</w:t>
      </w:r>
      <w:r w:rsidR="00223205">
        <w:rPr>
          <w:sz w:val="22"/>
          <w:szCs w:val="22"/>
        </w:rPr>
        <w:t xml:space="preserve">. </w:t>
      </w:r>
      <w:r w:rsidRPr="00CB5EF8">
        <w:rPr>
          <w:sz w:val="22"/>
          <w:szCs w:val="22"/>
        </w:rPr>
        <w:t>245</w:t>
      </w:r>
      <w:r w:rsidR="006F546B" w:rsidRPr="00A222F5">
        <w:rPr>
          <w:sz w:val="22"/>
          <w:szCs w:val="22"/>
        </w:rPr>
        <w:t>)</w:t>
      </w:r>
      <w:r w:rsidR="00223205">
        <w:rPr>
          <w:sz w:val="22"/>
          <w:szCs w:val="22"/>
        </w:rPr>
        <w:t>, y el jugla</w:t>
      </w:r>
      <w:r w:rsidR="00CA3D7D">
        <w:rPr>
          <w:sz w:val="22"/>
          <w:szCs w:val="22"/>
        </w:rPr>
        <w:t>r</w:t>
      </w:r>
      <w:r w:rsidR="00223205">
        <w:rPr>
          <w:sz w:val="22"/>
          <w:szCs w:val="22"/>
        </w:rPr>
        <w:t xml:space="preserve"> se refiere a él con la fórmula: “</w:t>
      </w:r>
      <w:r w:rsidR="00223205" w:rsidRPr="0096334D">
        <w:rPr>
          <w:sz w:val="22"/>
          <w:szCs w:val="22"/>
        </w:rPr>
        <w:t>al que en buen ora nasco</w:t>
      </w:r>
      <w:r w:rsidR="00223205">
        <w:rPr>
          <w:sz w:val="22"/>
          <w:szCs w:val="22"/>
        </w:rPr>
        <w:t>”</w:t>
      </w:r>
      <w:r w:rsidR="006F546B" w:rsidRPr="00A222F5">
        <w:rPr>
          <w:sz w:val="22"/>
          <w:szCs w:val="22"/>
        </w:rPr>
        <w:t>.</w:t>
      </w:r>
      <w:r w:rsidR="00223205">
        <w:rPr>
          <w:sz w:val="22"/>
          <w:szCs w:val="22"/>
        </w:rPr>
        <w:t xml:space="preserve"> Se trata de un </w:t>
      </w:r>
      <w:r w:rsidR="006F546B" w:rsidRPr="00A222F5">
        <w:rPr>
          <w:sz w:val="22"/>
          <w:szCs w:val="22"/>
        </w:rPr>
        <w:t>epíteto épico</w:t>
      </w:r>
      <w:r w:rsidR="00223205">
        <w:rPr>
          <w:sz w:val="22"/>
          <w:szCs w:val="22"/>
        </w:rPr>
        <w:t xml:space="preserve">, </w:t>
      </w:r>
      <w:r w:rsidR="006F546B" w:rsidRPr="00A222F5">
        <w:rPr>
          <w:sz w:val="22"/>
          <w:szCs w:val="22"/>
        </w:rPr>
        <w:t xml:space="preserve">un recurso empleado </w:t>
      </w:r>
      <w:r w:rsidR="00223205">
        <w:rPr>
          <w:sz w:val="22"/>
          <w:szCs w:val="22"/>
        </w:rPr>
        <w:t xml:space="preserve">con frecuencia </w:t>
      </w:r>
      <w:r w:rsidR="006F546B" w:rsidRPr="00A222F5">
        <w:rPr>
          <w:sz w:val="22"/>
          <w:szCs w:val="22"/>
        </w:rPr>
        <w:t>con varias finalidades</w:t>
      </w:r>
      <w:r w:rsidR="00223205">
        <w:rPr>
          <w:sz w:val="22"/>
          <w:szCs w:val="22"/>
        </w:rPr>
        <w:t>:</w:t>
      </w:r>
      <w:r w:rsidR="006F546B" w:rsidRPr="00A222F5">
        <w:rPr>
          <w:sz w:val="22"/>
          <w:szCs w:val="22"/>
        </w:rPr>
        <w:t xml:space="preserve"> por un lado busca romper la posible monotonía del </w:t>
      </w:r>
      <w:r w:rsidR="006F546B" w:rsidRPr="008D18BB">
        <w:rPr>
          <w:i/>
          <w:sz w:val="22"/>
          <w:szCs w:val="22"/>
        </w:rPr>
        <w:t>Cantar</w:t>
      </w:r>
      <w:r w:rsidR="006F546B" w:rsidRPr="00A222F5">
        <w:rPr>
          <w:sz w:val="22"/>
          <w:szCs w:val="22"/>
        </w:rPr>
        <w:t xml:space="preserve"> y</w:t>
      </w:r>
      <w:r w:rsidR="00223205">
        <w:rPr>
          <w:sz w:val="22"/>
          <w:szCs w:val="22"/>
        </w:rPr>
        <w:t>,</w:t>
      </w:r>
      <w:r w:rsidR="006F546B" w:rsidRPr="00A222F5">
        <w:rPr>
          <w:sz w:val="22"/>
          <w:szCs w:val="22"/>
        </w:rPr>
        <w:t xml:space="preserve"> por otro</w:t>
      </w:r>
      <w:r w:rsidR="00223205">
        <w:rPr>
          <w:sz w:val="22"/>
          <w:szCs w:val="22"/>
        </w:rPr>
        <w:t>,</w:t>
      </w:r>
      <w:r w:rsidR="006F546B" w:rsidRPr="00A222F5">
        <w:rPr>
          <w:sz w:val="22"/>
          <w:szCs w:val="22"/>
        </w:rPr>
        <w:t xml:space="preserve"> es un</w:t>
      </w:r>
      <w:r w:rsidR="00223205">
        <w:rPr>
          <w:sz w:val="22"/>
          <w:szCs w:val="22"/>
        </w:rPr>
        <w:t xml:space="preserve">a expresión </w:t>
      </w:r>
      <w:r w:rsidR="006F546B" w:rsidRPr="00A222F5">
        <w:rPr>
          <w:sz w:val="22"/>
          <w:szCs w:val="22"/>
        </w:rPr>
        <w:t xml:space="preserve">que facilita la </w:t>
      </w:r>
      <w:r w:rsidR="00223205">
        <w:rPr>
          <w:sz w:val="22"/>
          <w:szCs w:val="22"/>
        </w:rPr>
        <w:t xml:space="preserve">memorización del texto. </w:t>
      </w:r>
      <w:r w:rsidR="006F546B" w:rsidRPr="00A222F5">
        <w:rPr>
          <w:sz w:val="22"/>
          <w:szCs w:val="22"/>
        </w:rPr>
        <w:t xml:space="preserve">Los epítetos épicos más usados en el </w:t>
      </w:r>
      <w:r w:rsidR="006F546B" w:rsidRPr="008D18BB">
        <w:rPr>
          <w:i/>
          <w:sz w:val="22"/>
          <w:szCs w:val="22"/>
        </w:rPr>
        <w:t>Cantar de Mio Cid</w:t>
      </w:r>
      <w:r w:rsidR="006F546B" w:rsidRPr="00A222F5">
        <w:rPr>
          <w:sz w:val="22"/>
          <w:szCs w:val="22"/>
        </w:rPr>
        <w:t xml:space="preserve"> son: “el Cid en que buena hora ciñó espada” y “el Cid el que en buena hora nació”. El epí</w:t>
      </w:r>
      <w:r w:rsidR="00CB3C6D" w:rsidRPr="00A222F5">
        <w:rPr>
          <w:sz w:val="22"/>
          <w:szCs w:val="22"/>
        </w:rPr>
        <w:t>teto empleado en el v</w:t>
      </w:r>
      <w:r w:rsidR="00223205">
        <w:rPr>
          <w:sz w:val="22"/>
          <w:szCs w:val="22"/>
        </w:rPr>
        <w:t xml:space="preserve">. </w:t>
      </w:r>
      <w:r w:rsidR="00CB3C6D" w:rsidRPr="00A222F5">
        <w:rPr>
          <w:sz w:val="22"/>
          <w:szCs w:val="22"/>
        </w:rPr>
        <w:t>245 (</w:t>
      </w:r>
      <w:r w:rsidR="006F546B" w:rsidRPr="00A222F5">
        <w:rPr>
          <w:sz w:val="22"/>
          <w:szCs w:val="22"/>
        </w:rPr>
        <w:t>“</w:t>
      </w:r>
      <w:r w:rsidR="006F546B" w:rsidRPr="00CA3D7D">
        <w:rPr>
          <w:sz w:val="22"/>
          <w:szCs w:val="22"/>
        </w:rPr>
        <w:t>el que en buena hora nació”</w:t>
      </w:r>
      <w:r w:rsidR="00CB3C6D" w:rsidRPr="00CA3D7D">
        <w:rPr>
          <w:sz w:val="22"/>
          <w:szCs w:val="22"/>
        </w:rPr>
        <w:t>)</w:t>
      </w:r>
      <w:r w:rsidR="006F546B" w:rsidRPr="00A222F5">
        <w:rPr>
          <w:sz w:val="22"/>
          <w:szCs w:val="22"/>
        </w:rPr>
        <w:t xml:space="preserve"> alude a motiv</w:t>
      </w:r>
      <w:r w:rsidR="00CB3C6D" w:rsidRPr="00A222F5">
        <w:rPr>
          <w:sz w:val="22"/>
          <w:szCs w:val="22"/>
        </w:rPr>
        <w:t xml:space="preserve">os astrológicos </w:t>
      </w:r>
      <w:r w:rsidR="00CB3C6D" w:rsidRPr="00A222F5">
        <w:rPr>
          <w:sz w:val="22"/>
          <w:szCs w:val="22"/>
        </w:rPr>
        <w:lastRenderedPageBreak/>
        <w:t>que dan al Cid cierta</w:t>
      </w:r>
      <w:r w:rsidR="00BF1B04">
        <w:rPr>
          <w:sz w:val="22"/>
          <w:szCs w:val="22"/>
        </w:rPr>
        <w:t xml:space="preserve"> connotación divina o favorable.</w:t>
      </w:r>
      <w:r w:rsidR="00CB3C6D" w:rsidRPr="00A222F5">
        <w:rPr>
          <w:sz w:val="22"/>
          <w:szCs w:val="22"/>
        </w:rPr>
        <w:t xml:space="preserve"> </w:t>
      </w:r>
      <w:r w:rsidR="00BF1B04" w:rsidRPr="00A222F5">
        <w:rPr>
          <w:sz w:val="22"/>
          <w:szCs w:val="22"/>
        </w:rPr>
        <w:t>Es</w:t>
      </w:r>
      <w:r w:rsidR="00CB3C6D" w:rsidRPr="00A222F5">
        <w:rPr>
          <w:sz w:val="22"/>
          <w:szCs w:val="22"/>
        </w:rPr>
        <w:t xml:space="preserve"> decir, el sino del Cid es</w:t>
      </w:r>
      <w:r w:rsidR="00DF0BB2">
        <w:rPr>
          <w:sz w:val="22"/>
          <w:szCs w:val="22"/>
        </w:rPr>
        <w:t xml:space="preserve"> propicio al éxito</w:t>
      </w:r>
      <w:r w:rsidR="00CB3C6D" w:rsidRPr="00A222F5">
        <w:rPr>
          <w:sz w:val="22"/>
          <w:szCs w:val="22"/>
        </w:rPr>
        <w:t xml:space="preserve">, ya que nació en la </w:t>
      </w:r>
      <w:r w:rsidR="00CA3D7D">
        <w:rPr>
          <w:sz w:val="22"/>
          <w:szCs w:val="22"/>
        </w:rPr>
        <w:t>‘</w:t>
      </w:r>
      <w:r w:rsidR="00CB3C6D" w:rsidRPr="00CA3D7D">
        <w:rPr>
          <w:sz w:val="22"/>
          <w:szCs w:val="22"/>
        </w:rPr>
        <w:t>hora</w:t>
      </w:r>
      <w:r w:rsidR="00CA3D7D">
        <w:rPr>
          <w:sz w:val="22"/>
          <w:szCs w:val="22"/>
        </w:rPr>
        <w:t>’</w:t>
      </w:r>
      <w:r w:rsidR="00CB3C6D" w:rsidRPr="00A222F5">
        <w:rPr>
          <w:sz w:val="22"/>
          <w:szCs w:val="22"/>
        </w:rPr>
        <w:t xml:space="preserve"> adecuada para ello.</w:t>
      </w:r>
    </w:p>
    <w:p w:rsidR="0087011E" w:rsidRPr="00A222F5" w:rsidRDefault="00CB3C6D" w:rsidP="008D18BB">
      <w:pPr>
        <w:spacing w:line="276" w:lineRule="auto"/>
        <w:ind w:firstLine="567"/>
        <w:jc w:val="both"/>
        <w:rPr>
          <w:sz w:val="22"/>
          <w:szCs w:val="22"/>
        </w:rPr>
      </w:pPr>
      <w:r w:rsidRPr="00A222F5">
        <w:rPr>
          <w:sz w:val="22"/>
          <w:szCs w:val="22"/>
        </w:rPr>
        <w:t>En el v</w:t>
      </w:r>
      <w:r w:rsidR="00223205">
        <w:rPr>
          <w:sz w:val="22"/>
          <w:szCs w:val="22"/>
        </w:rPr>
        <w:t xml:space="preserve">. </w:t>
      </w:r>
      <w:r w:rsidRPr="00A222F5">
        <w:rPr>
          <w:sz w:val="22"/>
          <w:szCs w:val="22"/>
        </w:rPr>
        <w:t xml:space="preserve">246 se </w:t>
      </w:r>
      <w:r w:rsidR="005670F9">
        <w:rPr>
          <w:sz w:val="22"/>
          <w:szCs w:val="22"/>
        </w:rPr>
        <w:t xml:space="preserve">inicia un diálogo entre el abad don Sancho y </w:t>
      </w:r>
      <w:r w:rsidR="00881882">
        <w:rPr>
          <w:sz w:val="22"/>
          <w:szCs w:val="22"/>
        </w:rPr>
        <w:t>e</w:t>
      </w:r>
      <w:r w:rsidR="005670F9">
        <w:rPr>
          <w:sz w:val="22"/>
          <w:szCs w:val="22"/>
        </w:rPr>
        <w:t xml:space="preserve">l Cid. </w:t>
      </w:r>
      <w:r w:rsidR="00881882">
        <w:rPr>
          <w:sz w:val="22"/>
          <w:szCs w:val="22"/>
        </w:rPr>
        <w:t xml:space="preserve">El diálogo es un </w:t>
      </w:r>
      <w:r w:rsidR="00653893" w:rsidRPr="00A222F5">
        <w:rPr>
          <w:sz w:val="22"/>
          <w:szCs w:val="22"/>
        </w:rPr>
        <w:t xml:space="preserve"> recurso empleado con frecuencia para dar una mayor teatralidad al </w:t>
      </w:r>
      <w:r w:rsidR="00653893" w:rsidRPr="008D18BB">
        <w:rPr>
          <w:i/>
          <w:sz w:val="22"/>
          <w:szCs w:val="22"/>
        </w:rPr>
        <w:t>Cantar</w:t>
      </w:r>
      <w:r w:rsidR="00653893" w:rsidRPr="00A222F5">
        <w:rPr>
          <w:sz w:val="22"/>
          <w:szCs w:val="22"/>
        </w:rPr>
        <w:t xml:space="preserve">, </w:t>
      </w:r>
      <w:r w:rsidR="00881882">
        <w:rPr>
          <w:sz w:val="22"/>
          <w:szCs w:val="22"/>
        </w:rPr>
        <w:t>y conseguir mayor cercanía con los oyentes.</w:t>
      </w:r>
      <w:r w:rsidR="00653893" w:rsidRPr="00A222F5">
        <w:rPr>
          <w:sz w:val="22"/>
          <w:szCs w:val="22"/>
        </w:rPr>
        <w:t xml:space="preserve"> </w:t>
      </w:r>
      <w:r w:rsidR="00881882">
        <w:rPr>
          <w:sz w:val="22"/>
          <w:szCs w:val="22"/>
        </w:rPr>
        <w:t xml:space="preserve">El abad agradece a Dios la venida del Cid </w:t>
      </w:r>
      <w:r w:rsidR="00653893" w:rsidRPr="00A222F5">
        <w:rPr>
          <w:sz w:val="22"/>
          <w:szCs w:val="22"/>
        </w:rPr>
        <w:t>(</w:t>
      </w:r>
      <w:r w:rsidR="00881882">
        <w:rPr>
          <w:sz w:val="22"/>
          <w:szCs w:val="22"/>
        </w:rPr>
        <w:t>“</w:t>
      </w:r>
      <w:r w:rsidR="00653893" w:rsidRPr="008D18BB">
        <w:rPr>
          <w:sz w:val="22"/>
          <w:szCs w:val="22"/>
        </w:rPr>
        <w:t>Gradéscolo a Dios, mío Cid</w:t>
      </w:r>
      <w:r w:rsidR="00881882">
        <w:rPr>
          <w:sz w:val="22"/>
          <w:szCs w:val="22"/>
        </w:rPr>
        <w:t>”</w:t>
      </w:r>
      <w:r w:rsidR="00653893" w:rsidRPr="00A222F5">
        <w:rPr>
          <w:sz w:val="22"/>
          <w:szCs w:val="22"/>
        </w:rPr>
        <w:t xml:space="preserve">) </w:t>
      </w:r>
      <w:r w:rsidR="00881882">
        <w:rPr>
          <w:sz w:val="22"/>
          <w:szCs w:val="22"/>
        </w:rPr>
        <w:t xml:space="preserve">con una expresión recurrente en la obra. Y seguidamente, </w:t>
      </w:r>
      <w:r w:rsidR="008339D3" w:rsidRPr="00A222F5">
        <w:rPr>
          <w:sz w:val="22"/>
          <w:szCs w:val="22"/>
        </w:rPr>
        <w:t>en el v</w:t>
      </w:r>
      <w:r w:rsidR="00881882">
        <w:rPr>
          <w:sz w:val="22"/>
          <w:szCs w:val="22"/>
        </w:rPr>
        <w:t>.</w:t>
      </w:r>
      <w:r w:rsidR="008339D3" w:rsidRPr="00A222F5">
        <w:rPr>
          <w:sz w:val="22"/>
          <w:szCs w:val="22"/>
        </w:rPr>
        <w:t xml:space="preserve"> 247 el abad añade: </w:t>
      </w:r>
      <w:r w:rsidR="00881882">
        <w:rPr>
          <w:sz w:val="22"/>
          <w:szCs w:val="22"/>
        </w:rPr>
        <w:t>“</w:t>
      </w:r>
      <w:r w:rsidR="008339D3" w:rsidRPr="008D18BB">
        <w:rPr>
          <w:sz w:val="22"/>
          <w:szCs w:val="22"/>
        </w:rPr>
        <w:t>prendet de mí ospedado</w:t>
      </w:r>
      <w:r w:rsidR="00881882" w:rsidRPr="008D18BB">
        <w:rPr>
          <w:sz w:val="22"/>
          <w:szCs w:val="22"/>
        </w:rPr>
        <w:t>”</w:t>
      </w:r>
      <w:r w:rsidR="008339D3" w:rsidRPr="00CA3D7D">
        <w:rPr>
          <w:sz w:val="22"/>
          <w:szCs w:val="22"/>
        </w:rPr>
        <w:t>,</w:t>
      </w:r>
      <w:r w:rsidR="008339D3" w:rsidRPr="00A222F5">
        <w:rPr>
          <w:i/>
          <w:sz w:val="22"/>
          <w:szCs w:val="22"/>
        </w:rPr>
        <w:t xml:space="preserve"> </w:t>
      </w:r>
      <w:r w:rsidR="00CA3D7D">
        <w:rPr>
          <w:sz w:val="22"/>
          <w:szCs w:val="22"/>
        </w:rPr>
        <w:t>es decir, ‘acogeos a mi hospitalidad’, ‘</w:t>
      </w:r>
      <w:r w:rsidR="008339D3" w:rsidRPr="00A222F5">
        <w:rPr>
          <w:sz w:val="22"/>
          <w:szCs w:val="22"/>
        </w:rPr>
        <w:t>sed mi h</w:t>
      </w:r>
      <w:r w:rsidR="00CA3D7D">
        <w:rPr>
          <w:sz w:val="22"/>
          <w:szCs w:val="22"/>
        </w:rPr>
        <w:t>uésped’</w:t>
      </w:r>
      <w:r w:rsidR="008339D3" w:rsidRPr="00A222F5">
        <w:rPr>
          <w:sz w:val="22"/>
          <w:szCs w:val="22"/>
        </w:rPr>
        <w:t xml:space="preserve">, lo cual refleja la gran admiración que causaba el Cid, no solamente entre el pueblo llano, sino </w:t>
      </w:r>
      <w:r w:rsidR="00BF1B04">
        <w:rPr>
          <w:sz w:val="22"/>
          <w:szCs w:val="22"/>
        </w:rPr>
        <w:t xml:space="preserve">también </w:t>
      </w:r>
      <w:r w:rsidR="008339D3" w:rsidRPr="00A222F5">
        <w:rPr>
          <w:sz w:val="22"/>
          <w:szCs w:val="22"/>
        </w:rPr>
        <w:t>ante el clero.</w:t>
      </w:r>
      <w:r w:rsidR="0087011E" w:rsidRPr="00A222F5">
        <w:rPr>
          <w:sz w:val="22"/>
          <w:szCs w:val="22"/>
        </w:rPr>
        <w:t xml:space="preserve"> Podemos comparar la calurosa acogida del abad con la inquietud que causó en Burgos la llegada del Cid. Mientras que en San Pedro de Cardeña el Cid es bien recibido, en Burgos </w:t>
      </w:r>
      <w:r w:rsidR="00DF0BB2">
        <w:rPr>
          <w:sz w:val="22"/>
          <w:szCs w:val="22"/>
        </w:rPr>
        <w:t>sólo una inocente niña de nueve</w:t>
      </w:r>
      <w:r w:rsidR="0087011E" w:rsidRPr="00A222F5">
        <w:rPr>
          <w:sz w:val="22"/>
          <w:szCs w:val="22"/>
        </w:rPr>
        <w:t xml:space="preserve"> años (escena recogida en la cuarta tirada) se dirige al Cid pidiéndole que no intentara solicitar hospedaje</w:t>
      </w:r>
      <w:r w:rsidR="00881882">
        <w:rPr>
          <w:sz w:val="22"/>
          <w:szCs w:val="22"/>
        </w:rPr>
        <w:t>,</w:t>
      </w:r>
      <w:r w:rsidR="0087011E" w:rsidRPr="00A222F5">
        <w:rPr>
          <w:sz w:val="22"/>
          <w:szCs w:val="22"/>
        </w:rPr>
        <w:t xml:space="preserve"> ya que el rey les había ordenado que no se lo concedieran. Por ello, es llamativo que mientras que el pueblo llano obedece resignadamente al rey en su orden del destierro, el abad no niega al Cid el hospedaje.</w:t>
      </w:r>
    </w:p>
    <w:p w:rsidR="00B25E98" w:rsidRPr="00A222F5" w:rsidRDefault="00CB5EF8" w:rsidP="00CA3D7D">
      <w:pPr>
        <w:spacing w:line="276" w:lineRule="auto"/>
        <w:ind w:firstLine="567"/>
        <w:jc w:val="both"/>
        <w:rPr>
          <w:sz w:val="22"/>
          <w:szCs w:val="22"/>
        </w:rPr>
      </w:pPr>
      <w:r w:rsidRPr="00CB5EF8">
        <w:rPr>
          <w:sz w:val="22"/>
          <w:szCs w:val="22"/>
        </w:rPr>
        <w:t>El Cid responde al abad</w:t>
      </w:r>
      <w:r>
        <w:rPr>
          <w:sz w:val="22"/>
          <w:szCs w:val="22"/>
        </w:rPr>
        <w:t xml:space="preserve"> en el v</w:t>
      </w:r>
      <w:r w:rsidR="00881882">
        <w:rPr>
          <w:sz w:val="22"/>
          <w:szCs w:val="22"/>
        </w:rPr>
        <w:t xml:space="preserve">. </w:t>
      </w:r>
      <w:r>
        <w:rPr>
          <w:sz w:val="22"/>
          <w:szCs w:val="22"/>
        </w:rPr>
        <w:t>248</w:t>
      </w:r>
      <w:r w:rsidR="00881882">
        <w:rPr>
          <w:sz w:val="22"/>
          <w:szCs w:val="22"/>
        </w:rPr>
        <w:t xml:space="preserve"> continuando así el </w:t>
      </w:r>
      <w:r w:rsidRPr="00CB5EF8">
        <w:rPr>
          <w:sz w:val="22"/>
          <w:szCs w:val="22"/>
        </w:rPr>
        <w:t xml:space="preserve">pequeño diálogo que el juglar (o los juglares) </w:t>
      </w:r>
      <w:r w:rsidR="00EB30D6" w:rsidRPr="00CB5EF8">
        <w:rPr>
          <w:sz w:val="22"/>
          <w:szCs w:val="22"/>
        </w:rPr>
        <w:t>podía</w:t>
      </w:r>
      <w:r w:rsidR="00881882">
        <w:rPr>
          <w:sz w:val="22"/>
          <w:szCs w:val="22"/>
        </w:rPr>
        <w:t>n</w:t>
      </w:r>
      <w:r w:rsidRPr="00CB5EF8">
        <w:rPr>
          <w:sz w:val="22"/>
          <w:szCs w:val="22"/>
        </w:rPr>
        <w:t xml:space="preserve"> escenificar fácilmente</w:t>
      </w:r>
      <w:r w:rsidR="006D2178" w:rsidRPr="00A222F5">
        <w:rPr>
          <w:sz w:val="22"/>
          <w:szCs w:val="22"/>
        </w:rPr>
        <w:t xml:space="preserve">. Probablemente, esta tirada </w:t>
      </w:r>
      <w:r w:rsidR="00CA3D7D">
        <w:rPr>
          <w:sz w:val="22"/>
          <w:szCs w:val="22"/>
        </w:rPr>
        <w:t xml:space="preserve">permitió </w:t>
      </w:r>
      <w:r w:rsidR="006D2178" w:rsidRPr="00A222F5">
        <w:rPr>
          <w:sz w:val="22"/>
          <w:szCs w:val="22"/>
        </w:rPr>
        <w:t>al juglar para cambiar la tonalidad de la voz</w:t>
      </w:r>
      <w:r w:rsidR="00881882">
        <w:rPr>
          <w:sz w:val="22"/>
          <w:szCs w:val="22"/>
        </w:rPr>
        <w:t xml:space="preserve"> –</w:t>
      </w:r>
      <w:r w:rsidR="006D2178" w:rsidRPr="00A222F5">
        <w:rPr>
          <w:sz w:val="22"/>
          <w:szCs w:val="22"/>
        </w:rPr>
        <w:t>distintas voces para distintos personajes</w:t>
      </w:r>
      <w:r w:rsidR="00881882">
        <w:rPr>
          <w:sz w:val="22"/>
          <w:szCs w:val="22"/>
        </w:rPr>
        <w:t>–</w:t>
      </w:r>
      <w:r w:rsidR="006D2178" w:rsidRPr="00A222F5">
        <w:rPr>
          <w:sz w:val="22"/>
          <w:szCs w:val="22"/>
        </w:rPr>
        <w:t xml:space="preserve">, rompiendo así </w:t>
      </w:r>
      <w:r w:rsidR="00881882">
        <w:rPr>
          <w:sz w:val="22"/>
          <w:szCs w:val="22"/>
        </w:rPr>
        <w:t xml:space="preserve">la monotonía </w:t>
      </w:r>
      <w:r w:rsidR="006D2178" w:rsidRPr="00A222F5">
        <w:rPr>
          <w:sz w:val="22"/>
          <w:szCs w:val="22"/>
        </w:rPr>
        <w:t xml:space="preserve">y </w:t>
      </w:r>
      <w:r w:rsidR="00881882">
        <w:rPr>
          <w:sz w:val="22"/>
          <w:szCs w:val="22"/>
        </w:rPr>
        <w:t xml:space="preserve">buscando </w:t>
      </w:r>
      <w:r w:rsidR="006D2178" w:rsidRPr="00A222F5">
        <w:rPr>
          <w:sz w:val="22"/>
          <w:szCs w:val="22"/>
        </w:rPr>
        <w:t xml:space="preserve">la atención del público. El Cid, en este verso, tras aceptar el abad don Sancho como huéspedes a </w:t>
      </w:r>
      <w:r w:rsidR="00B25E98" w:rsidRPr="00A222F5">
        <w:rPr>
          <w:sz w:val="22"/>
          <w:szCs w:val="22"/>
        </w:rPr>
        <w:t>su mujer y a sus</w:t>
      </w:r>
      <w:r w:rsidR="006D2178" w:rsidRPr="00A222F5">
        <w:rPr>
          <w:sz w:val="22"/>
          <w:szCs w:val="22"/>
        </w:rPr>
        <w:t xml:space="preserve"> hijas </w:t>
      </w:r>
      <w:r w:rsidR="00B25E98" w:rsidRPr="00A222F5">
        <w:rPr>
          <w:sz w:val="22"/>
          <w:szCs w:val="22"/>
        </w:rPr>
        <w:t xml:space="preserve">dice: </w:t>
      </w:r>
      <w:r w:rsidR="00881882">
        <w:rPr>
          <w:sz w:val="22"/>
          <w:szCs w:val="22"/>
        </w:rPr>
        <w:t>“</w:t>
      </w:r>
      <w:r w:rsidR="0087011E" w:rsidRPr="008D18BB">
        <w:rPr>
          <w:sz w:val="22"/>
          <w:szCs w:val="22"/>
        </w:rPr>
        <w:t>e so vuestro pagado</w:t>
      </w:r>
      <w:r w:rsidR="00881882">
        <w:rPr>
          <w:sz w:val="22"/>
          <w:szCs w:val="22"/>
        </w:rPr>
        <w:t>”</w:t>
      </w:r>
      <w:r w:rsidR="0087011E" w:rsidRPr="00A222F5">
        <w:rPr>
          <w:sz w:val="22"/>
          <w:szCs w:val="22"/>
        </w:rPr>
        <w:t>,</w:t>
      </w:r>
      <w:r w:rsidR="00CA3D7D">
        <w:rPr>
          <w:sz w:val="22"/>
          <w:szCs w:val="22"/>
        </w:rPr>
        <w:t xml:space="preserve"> es decir, ‘estoy satisfecho de vos’, ‘os quedo agradecido’</w:t>
      </w:r>
      <w:r w:rsidR="00B25E98" w:rsidRPr="00A222F5">
        <w:rPr>
          <w:sz w:val="22"/>
          <w:szCs w:val="22"/>
        </w:rPr>
        <w:t xml:space="preserve">. En este </w:t>
      </w:r>
      <w:r w:rsidR="00881882">
        <w:rPr>
          <w:sz w:val="22"/>
          <w:szCs w:val="22"/>
        </w:rPr>
        <w:t>caso</w:t>
      </w:r>
      <w:r w:rsidR="00B25E98" w:rsidRPr="00A222F5">
        <w:rPr>
          <w:sz w:val="22"/>
          <w:szCs w:val="22"/>
        </w:rPr>
        <w:t xml:space="preserve">, </w:t>
      </w:r>
      <w:r w:rsidR="00CA3D7D">
        <w:rPr>
          <w:sz w:val="22"/>
          <w:szCs w:val="22"/>
        </w:rPr>
        <w:t xml:space="preserve">R. </w:t>
      </w:r>
      <w:r w:rsidR="00B25E98" w:rsidRPr="00A222F5">
        <w:rPr>
          <w:sz w:val="22"/>
          <w:szCs w:val="22"/>
        </w:rPr>
        <w:t xml:space="preserve">Menéndez Pidal </w:t>
      </w:r>
      <w:r w:rsidR="00CA3D7D">
        <w:rPr>
          <w:sz w:val="22"/>
          <w:szCs w:val="22"/>
        </w:rPr>
        <w:t>reconstruye la rima a partir de la recuperación del recurrente epíteto épico</w:t>
      </w:r>
      <w:r w:rsidR="00026654">
        <w:rPr>
          <w:sz w:val="22"/>
          <w:szCs w:val="22"/>
        </w:rPr>
        <w:t xml:space="preserve"> </w:t>
      </w:r>
      <w:r w:rsidR="00CA3D7D">
        <w:rPr>
          <w:sz w:val="22"/>
          <w:szCs w:val="22"/>
        </w:rPr>
        <w:t xml:space="preserve">de la obra: </w:t>
      </w:r>
    </w:p>
    <w:p w:rsidR="00B25E98" w:rsidRPr="00CA3D7D" w:rsidRDefault="00B25E98" w:rsidP="0064654F">
      <w:pPr>
        <w:spacing w:line="276" w:lineRule="auto"/>
        <w:ind w:left="2268"/>
        <w:rPr>
          <w:sz w:val="22"/>
          <w:szCs w:val="22"/>
        </w:rPr>
      </w:pPr>
      <w:r w:rsidRPr="00CA3D7D">
        <w:rPr>
          <w:sz w:val="22"/>
          <w:szCs w:val="22"/>
        </w:rPr>
        <w:t>Dixo el Çid        [el que en buena ora nasco]:</w:t>
      </w:r>
    </w:p>
    <w:p w:rsidR="00B25E98" w:rsidRPr="00A222F5" w:rsidRDefault="00B25E98" w:rsidP="0064654F">
      <w:pPr>
        <w:spacing w:line="276" w:lineRule="auto"/>
        <w:ind w:left="2268"/>
        <w:rPr>
          <w:sz w:val="22"/>
          <w:szCs w:val="22"/>
        </w:rPr>
      </w:pPr>
      <w:r w:rsidRPr="00CA3D7D">
        <w:rPr>
          <w:sz w:val="22"/>
          <w:szCs w:val="22"/>
        </w:rPr>
        <w:t>-Gracias, don abbat,      e so vuestro pagado</w:t>
      </w:r>
    </w:p>
    <w:p w:rsidR="00B25E98" w:rsidRPr="00A222F5" w:rsidRDefault="00422047" w:rsidP="008D18BB">
      <w:pPr>
        <w:spacing w:line="276" w:lineRule="auto"/>
        <w:ind w:firstLine="567"/>
        <w:jc w:val="both"/>
        <w:rPr>
          <w:sz w:val="22"/>
          <w:szCs w:val="22"/>
        </w:rPr>
      </w:pPr>
      <w:r>
        <w:rPr>
          <w:color w:val="000000" w:themeColor="text1"/>
          <w:sz w:val="22"/>
          <w:szCs w:val="22"/>
        </w:rPr>
        <w:t xml:space="preserve">A continuación el Cid le dice al abad: </w:t>
      </w:r>
      <w:r w:rsidR="00881882">
        <w:rPr>
          <w:color w:val="000000" w:themeColor="text1"/>
          <w:sz w:val="22"/>
          <w:szCs w:val="22"/>
        </w:rPr>
        <w:t>“</w:t>
      </w:r>
      <w:r w:rsidR="00B25E98" w:rsidRPr="008D18BB">
        <w:rPr>
          <w:color w:val="000000" w:themeColor="text1"/>
          <w:sz w:val="22"/>
          <w:szCs w:val="22"/>
        </w:rPr>
        <w:t>yo adobare conducho pora mi e pora mis vassallos</w:t>
      </w:r>
      <w:r w:rsidR="00881882" w:rsidRPr="00CA3D7D">
        <w:rPr>
          <w:color w:val="000000" w:themeColor="text1"/>
          <w:sz w:val="22"/>
          <w:szCs w:val="22"/>
        </w:rPr>
        <w:t>”</w:t>
      </w:r>
      <w:r w:rsidR="00881882">
        <w:rPr>
          <w:i/>
          <w:color w:val="000000" w:themeColor="text1"/>
          <w:sz w:val="22"/>
          <w:szCs w:val="22"/>
        </w:rPr>
        <w:t xml:space="preserve"> </w:t>
      </w:r>
      <w:r w:rsidR="00881882" w:rsidRPr="008D18BB">
        <w:rPr>
          <w:color w:val="000000" w:themeColor="text1"/>
          <w:sz w:val="22"/>
          <w:szCs w:val="22"/>
        </w:rPr>
        <w:t>(v. 249)</w:t>
      </w:r>
      <w:r>
        <w:rPr>
          <w:color w:val="000000" w:themeColor="text1"/>
          <w:sz w:val="22"/>
          <w:szCs w:val="22"/>
        </w:rPr>
        <w:t xml:space="preserve">, es decir, </w:t>
      </w:r>
      <w:r w:rsidR="00CA3D7D">
        <w:rPr>
          <w:color w:val="000000" w:themeColor="text1"/>
          <w:sz w:val="22"/>
          <w:szCs w:val="22"/>
        </w:rPr>
        <w:t xml:space="preserve"> ‘prepararé comestibles’ o ‘proporcionaré comestibles’</w:t>
      </w:r>
      <w:r w:rsidR="00C02F78" w:rsidRPr="00C069AF">
        <w:rPr>
          <w:color w:val="000000" w:themeColor="text1"/>
          <w:sz w:val="22"/>
          <w:szCs w:val="22"/>
        </w:rPr>
        <w:t xml:space="preserve"> para él y para sus vasallos</w:t>
      </w:r>
      <w:r>
        <w:rPr>
          <w:color w:val="000000" w:themeColor="text1"/>
          <w:sz w:val="22"/>
          <w:szCs w:val="22"/>
        </w:rPr>
        <w:t xml:space="preserve">, y decide darle a don Sancho </w:t>
      </w:r>
      <w:r w:rsidR="00CA3D7D">
        <w:rPr>
          <w:color w:val="000000" w:themeColor="text1"/>
          <w:sz w:val="22"/>
          <w:szCs w:val="22"/>
        </w:rPr>
        <w:t>‘cicuaenta marcos’</w:t>
      </w:r>
      <w:r>
        <w:rPr>
          <w:color w:val="000000" w:themeColor="text1"/>
          <w:sz w:val="22"/>
          <w:szCs w:val="22"/>
        </w:rPr>
        <w:t xml:space="preserve"> para no originarle ningún perjuicio económico, con la promesa de que si algún </w:t>
      </w:r>
      <w:r w:rsidR="00CA3D7D">
        <w:rPr>
          <w:color w:val="000000" w:themeColor="text1"/>
          <w:sz w:val="22"/>
          <w:szCs w:val="22"/>
        </w:rPr>
        <w:t>día puede (“</w:t>
      </w:r>
      <w:r w:rsidRPr="008D18BB">
        <w:rPr>
          <w:sz w:val="22"/>
          <w:szCs w:val="22"/>
        </w:rPr>
        <w:t>Si yo algun dia visquier, servos han doblados”</w:t>
      </w:r>
      <w:r w:rsidRPr="00CA3D7D">
        <w:rPr>
          <w:sz w:val="22"/>
          <w:szCs w:val="22"/>
        </w:rPr>
        <w:t>)</w:t>
      </w:r>
      <w:r>
        <w:rPr>
          <w:color w:val="000000" w:themeColor="text1"/>
          <w:sz w:val="22"/>
          <w:szCs w:val="22"/>
        </w:rPr>
        <w:t xml:space="preserve"> intentará doblar esa cantidad (v. 251). </w:t>
      </w:r>
      <w:r w:rsidR="00EB30D6" w:rsidRPr="00A222F5">
        <w:rPr>
          <w:sz w:val="22"/>
          <w:szCs w:val="22"/>
        </w:rPr>
        <w:t>El</w:t>
      </w:r>
      <w:r w:rsidR="0043424A" w:rsidRPr="00A222F5">
        <w:rPr>
          <w:sz w:val="22"/>
          <w:szCs w:val="22"/>
        </w:rPr>
        <w:t xml:space="preserve"> verbo </w:t>
      </w:r>
      <w:r w:rsidR="00CA3D7D">
        <w:rPr>
          <w:sz w:val="22"/>
          <w:szCs w:val="22"/>
        </w:rPr>
        <w:t>‘</w:t>
      </w:r>
      <w:r w:rsidR="0043424A" w:rsidRPr="00CA3D7D">
        <w:rPr>
          <w:sz w:val="22"/>
          <w:szCs w:val="22"/>
        </w:rPr>
        <w:t>v</w:t>
      </w:r>
      <w:r w:rsidR="00C652FB" w:rsidRPr="00CA3D7D">
        <w:rPr>
          <w:sz w:val="22"/>
          <w:szCs w:val="22"/>
        </w:rPr>
        <w:t>isquier[o]</w:t>
      </w:r>
      <w:r w:rsidR="00CA3D7D">
        <w:rPr>
          <w:sz w:val="22"/>
          <w:szCs w:val="22"/>
        </w:rPr>
        <w:t>’</w:t>
      </w:r>
      <w:r w:rsidR="00C652FB" w:rsidRPr="00EB30D6">
        <w:rPr>
          <w:i/>
          <w:sz w:val="22"/>
          <w:szCs w:val="22"/>
        </w:rPr>
        <w:t xml:space="preserve"> </w:t>
      </w:r>
      <w:r w:rsidR="00C652FB" w:rsidRPr="00A222F5">
        <w:rPr>
          <w:sz w:val="22"/>
          <w:szCs w:val="22"/>
        </w:rPr>
        <w:t xml:space="preserve">según </w:t>
      </w:r>
      <w:r w:rsidR="00CA3D7D">
        <w:rPr>
          <w:sz w:val="22"/>
          <w:szCs w:val="22"/>
        </w:rPr>
        <w:t xml:space="preserve">R. </w:t>
      </w:r>
      <w:r w:rsidR="00C652FB" w:rsidRPr="00A222F5">
        <w:rPr>
          <w:sz w:val="22"/>
          <w:szCs w:val="22"/>
        </w:rPr>
        <w:t>Menéndez Pidal expresa</w:t>
      </w:r>
      <w:r w:rsidR="00C069AF">
        <w:rPr>
          <w:sz w:val="22"/>
          <w:szCs w:val="22"/>
        </w:rPr>
        <w:t>,</w:t>
      </w:r>
      <w:r w:rsidR="00C652FB" w:rsidRPr="00A222F5">
        <w:rPr>
          <w:sz w:val="22"/>
          <w:szCs w:val="22"/>
        </w:rPr>
        <w:t xml:space="preserve"> </w:t>
      </w:r>
      <w:r w:rsidR="00C069AF">
        <w:rPr>
          <w:sz w:val="22"/>
          <w:szCs w:val="22"/>
        </w:rPr>
        <w:t xml:space="preserve">en este caso, </w:t>
      </w:r>
      <w:r w:rsidR="00C652FB" w:rsidRPr="00A222F5">
        <w:rPr>
          <w:sz w:val="22"/>
          <w:szCs w:val="22"/>
        </w:rPr>
        <w:t>futuro de subjuntivo</w:t>
      </w:r>
      <w:r w:rsidR="00C069AF">
        <w:rPr>
          <w:sz w:val="22"/>
          <w:szCs w:val="22"/>
        </w:rPr>
        <w:t xml:space="preserve"> </w:t>
      </w:r>
      <w:r w:rsidR="00C069AF" w:rsidRPr="00CA3D7D">
        <w:rPr>
          <w:sz w:val="22"/>
          <w:szCs w:val="22"/>
        </w:rPr>
        <w:t>(viviese</w:t>
      </w:r>
      <w:r w:rsidR="00CA3D7D">
        <w:rPr>
          <w:sz w:val="22"/>
          <w:szCs w:val="22"/>
        </w:rPr>
        <w:t>)</w:t>
      </w:r>
      <w:r w:rsidR="0043424A" w:rsidRPr="00A222F5">
        <w:rPr>
          <w:sz w:val="22"/>
          <w:szCs w:val="22"/>
        </w:rPr>
        <w:t>. Estas palabras del Cid reflejan claramente cuan agradecido se si</w:t>
      </w:r>
      <w:r w:rsidR="00EB30D6">
        <w:rPr>
          <w:sz w:val="22"/>
          <w:szCs w:val="22"/>
        </w:rPr>
        <w:t>ente de la generosidad del abad</w:t>
      </w:r>
      <w:r w:rsidR="0043424A" w:rsidRPr="00A222F5">
        <w:rPr>
          <w:sz w:val="22"/>
          <w:szCs w:val="22"/>
        </w:rPr>
        <w:t xml:space="preserve"> y la muestra de ello es que, en cuanto recupere su honra, el abad será notablemente re</w:t>
      </w:r>
      <w:r w:rsidR="00CB5EF8">
        <w:rPr>
          <w:sz w:val="22"/>
          <w:szCs w:val="22"/>
        </w:rPr>
        <w:t xml:space="preserve">compensado. Esta generosidad </w:t>
      </w:r>
      <w:r w:rsidR="0043424A" w:rsidRPr="00A222F5">
        <w:rPr>
          <w:sz w:val="22"/>
          <w:szCs w:val="22"/>
        </w:rPr>
        <w:t>se debe</w:t>
      </w:r>
      <w:r>
        <w:rPr>
          <w:sz w:val="22"/>
          <w:szCs w:val="22"/>
        </w:rPr>
        <w:t xml:space="preserve"> </w:t>
      </w:r>
      <w:r w:rsidR="0043424A" w:rsidRPr="00A222F5">
        <w:rPr>
          <w:sz w:val="22"/>
          <w:szCs w:val="22"/>
        </w:rPr>
        <w:t xml:space="preserve">a que: </w:t>
      </w:r>
      <w:r>
        <w:rPr>
          <w:sz w:val="22"/>
          <w:szCs w:val="22"/>
        </w:rPr>
        <w:t>“</w:t>
      </w:r>
      <w:r w:rsidR="00C02F78" w:rsidRPr="008D18BB">
        <w:rPr>
          <w:sz w:val="22"/>
          <w:szCs w:val="22"/>
        </w:rPr>
        <w:t>non qui</w:t>
      </w:r>
      <w:r w:rsidR="0043424A" w:rsidRPr="008D18BB">
        <w:rPr>
          <w:sz w:val="22"/>
          <w:szCs w:val="22"/>
        </w:rPr>
        <w:t xml:space="preserve">ero fazer en el monesterio </w:t>
      </w:r>
      <w:r w:rsidR="00C02F78" w:rsidRPr="008D18BB">
        <w:rPr>
          <w:sz w:val="22"/>
          <w:szCs w:val="22"/>
        </w:rPr>
        <w:t>un dinero de daño</w:t>
      </w:r>
      <w:r w:rsidRPr="008D18BB">
        <w:rPr>
          <w:sz w:val="22"/>
          <w:szCs w:val="22"/>
        </w:rPr>
        <w:t>”</w:t>
      </w:r>
      <w:r>
        <w:rPr>
          <w:sz w:val="22"/>
          <w:szCs w:val="22"/>
        </w:rPr>
        <w:t xml:space="preserve"> (v. 252)</w:t>
      </w:r>
      <w:r w:rsidR="00C6384D" w:rsidRPr="00A222F5">
        <w:rPr>
          <w:i/>
          <w:sz w:val="22"/>
          <w:szCs w:val="22"/>
        </w:rPr>
        <w:t>,</w:t>
      </w:r>
      <w:r>
        <w:rPr>
          <w:i/>
          <w:sz w:val="22"/>
          <w:szCs w:val="22"/>
        </w:rPr>
        <w:t xml:space="preserve"> </w:t>
      </w:r>
      <w:r w:rsidRPr="008D18BB">
        <w:rPr>
          <w:sz w:val="22"/>
          <w:szCs w:val="22"/>
        </w:rPr>
        <w:t>es decir</w:t>
      </w:r>
      <w:r w:rsidRPr="00422047">
        <w:rPr>
          <w:sz w:val="22"/>
          <w:szCs w:val="22"/>
        </w:rPr>
        <w:t>,</w:t>
      </w:r>
      <w:r w:rsidR="00C6384D" w:rsidRPr="00A222F5">
        <w:rPr>
          <w:i/>
          <w:sz w:val="22"/>
          <w:szCs w:val="22"/>
        </w:rPr>
        <w:t xml:space="preserve"> </w:t>
      </w:r>
      <w:r w:rsidR="00C6384D" w:rsidRPr="00A222F5">
        <w:rPr>
          <w:sz w:val="22"/>
          <w:szCs w:val="22"/>
        </w:rPr>
        <w:t>un perjuicio económico</w:t>
      </w:r>
      <w:r w:rsidR="00C02F78" w:rsidRPr="00A222F5">
        <w:rPr>
          <w:i/>
          <w:sz w:val="22"/>
          <w:szCs w:val="22"/>
        </w:rPr>
        <w:t>.</w:t>
      </w:r>
      <w:r w:rsidR="00C652FB" w:rsidRPr="00A222F5">
        <w:rPr>
          <w:i/>
          <w:sz w:val="22"/>
          <w:szCs w:val="22"/>
        </w:rPr>
        <w:t xml:space="preserve"> </w:t>
      </w:r>
      <w:r w:rsidR="00C652FB" w:rsidRPr="00A222F5">
        <w:rPr>
          <w:sz w:val="22"/>
          <w:szCs w:val="22"/>
        </w:rPr>
        <w:t xml:space="preserve">Estas palabras del Cid son muy significativas, ya que humanizan al héroe, lo dotan de honor y responsabilidad, de generosidad y </w:t>
      </w:r>
      <w:r>
        <w:rPr>
          <w:sz w:val="22"/>
          <w:szCs w:val="22"/>
        </w:rPr>
        <w:t xml:space="preserve">de </w:t>
      </w:r>
      <w:r w:rsidR="00C652FB" w:rsidRPr="00A222F5">
        <w:rPr>
          <w:sz w:val="22"/>
          <w:szCs w:val="22"/>
        </w:rPr>
        <w:t xml:space="preserve">agradecimiento </w:t>
      </w:r>
      <w:r>
        <w:rPr>
          <w:sz w:val="22"/>
          <w:szCs w:val="22"/>
        </w:rPr>
        <w:t>par</w:t>
      </w:r>
      <w:r w:rsidR="00C652FB" w:rsidRPr="00A222F5">
        <w:rPr>
          <w:sz w:val="22"/>
          <w:szCs w:val="22"/>
        </w:rPr>
        <w:t>a aquellas personas que le socorren durante el des</w:t>
      </w:r>
      <w:r w:rsidR="00C6384D" w:rsidRPr="00A222F5">
        <w:rPr>
          <w:sz w:val="22"/>
          <w:szCs w:val="22"/>
        </w:rPr>
        <w:t>tierro. De ahí que insista en la</w:t>
      </w:r>
      <w:r w:rsidR="00C652FB" w:rsidRPr="00A222F5">
        <w:rPr>
          <w:sz w:val="22"/>
          <w:szCs w:val="22"/>
        </w:rPr>
        <w:t xml:space="preserve"> idea de que una vez recuperada la honra quienes le ayudaron en los momentos difíciles serán </w:t>
      </w:r>
      <w:r w:rsidR="00C069AF">
        <w:rPr>
          <w:sz w:val="22"/>
          <w:szCs w:val="22"/>
        </w:rPr>
        <w:t xml:space="preserve">generosamente </w:t>
      </w:r>
      <w:r w:rsidR="00C652FB" w:rsidRPr="00A222F5">
        <w:rPr>
          <w:sz w:val="22"/>
          <w:szCs w:val="22"/>
        </w:rPr>
        <w:t>recompensados.</w:t>
      </w:r>
    </w:p>
    <w:p w:rsidR="00C6384D" w:rsidRPr="00A222F5" w:rsidRDefault="00974A4B" w:rsidP="00CA3D7D">
      <w:pPr>
        <w:spacing w:line="276" w:lineRule="auto"/>
        <w:ind w:firstLine="567"/>
        <w:jc w:val="both"/>
        <w:rPr>
          <w:sz w:val="22"/>
          <w:szCs w:val="22"/>
        </w:rPr>
      </w:pPr>
      <w:r w:rsidRPr="00A222F5">
        <w:rPr>
          <w:sz w:val="22"/>
          <w:szCs w:val="22"/>
        </w:rPr>
        <w:t>En los v</w:t>
      </w:r>
      <w:r w:rsidR="00422047">
        <w:rPr>
          <w:sz w:val="22"/>
          <w:szCs w:val="22"/>
        </w:rPr>
        <w:t xml:space="preserve">v. </w:t>
      </w:r>
      <w:r w:rsidRPr="00A222F5">
        <w:rPr>
          <w:sz w:val="22"/>
          <w:szCs w:val="22"/>
        </w:rPr>
        <w:t>253 y 254 el Cid le dice al abad don Sancho:</w:t>
      </w:r>
    </w:p>
    <w:p w:rsidR="00C6384D" w:rsidRPr="00CA3D7D" w:rsidRDefault="00C6384D" w:rsidP="0064654F">
      <w:pPr>
        <w:spacing w:line="276" w:lineRule="auto"/>
        <w:ind w:left="2268"/>
        <w:rPr>
          <w:sz w:val="22"/>
          <w:szCs w:val="22"/>
        </w:rPr>
      </w:pPr>
      <w:r w:rsidRPr="00CA3D7D">
        <w:rPr>
          <w:sz w:val="22"/>
          <w:szCs w:val="22"/>
        </w:rPr>
        <w:t>Evades aquí, pora doña Ximena        dovos ciento marchos;</w:t>
      </w:r>
    </w:p>
    <w:p w:rsidR="00C6384D" w:rsidRPr="00CA3D7D" w:rsidRDefault="00C6384D" w:rsidP="0064654F">
      <w:pPr>
        <w:spacing w:line="276" w:lineRule="auto"/>
        <w:ind w:left="2268"/>
        <w:rPr>
          <w:sz w:val="22"/>
          <w:szCs w:val="22"/>
        </w:rPr>
      </w:pPr>
      <w:r w:rsidRPr="00CA3D7D">
        <w:rPr>
          <w:sz w:val="22"/>
          <w:szCs w:val="22"/>
        </w:rPr>
        <w:t>a ella, e a sus fijas e a sus dueñas      sirvadeslas est año.</w:t>
      </w:r>
    </w:p>
    <w:p w:rsidR="00974A4B" w:rsidRPr="00A222F5" w:rsidRDefault="00974A4B" w:rsidP="008D18BB">
      <w:pPr>
        <w:spacing w:line="276" w:lineRule="auto"/>
        <w:ind w:firstLine="567"/>
        <w:jc w:val="both"/>
        <w:rPr>
          <w:sz w:val="22"/>
          <w:szCs w:val="22"/>
        </w:rPr>
      </w:pPr>
      <w:r w:rsidRPr="00A222F5">
        <w:rPr>
          <w:sz w:val="22"/>
          <w:szCs w:val="22"/>
        </w:rPr>
        <w:t xml:space="preserve">Debemos entender </w:t>
      </w:r>
      <w:r w:rsidR="00CA3D7D">
        <w:rPr>
          <w:sz w:val="22"/>
          <w:szCs w:val="22"/>
        </w:rPr>
        <w:t>“</w:t>
      </w:r>
      <w:r w:rsidRPr="00CA3D7D">
        <w:rPr>
          <w:sz w:val="22"/>
          <w:szCs w:val="22"/>
        </w:rPr>
        <w:t>evades aquí</w:t>
      </w:r>
      <w:r w:rsidR="00CA3D7D">
        <w:rPr>
          <w:sz w:val="22"/>
          <w:szCs w:val="22"/>
        </w:rPr>
        <w:t>”</w:t>
      </w:r>
      <w:r w:rsidR="00C21224" w:rsidRPr="00CA3D7D">
        <w:rPr>
          <w:sz w:val="22"/>
          <w:szCs w:val="22"/>
        </w:rPr>
        <w:t xml:space="preserve"> </w:t>
      </w:r>
      <w:r w:rsidR="00CA3D7D">
        <w:rPr>
          <w:sz w:val="22"/>
          <w:szCs w:val="22"/>
        </w:rPr>
        <w:t>como ‘aquí tenéis’</w:t>
      </w:r>
      <w:r w:rsidR="00EB30D6">
        <w:rPr>
          <w:sz w:val="22"/>
          <w:szCs w:val="22"/>
        </w:rPr>
        <w:t xml:space="preserve"> </w:t>
      </w:r>
      <w:r w:rsidR="00C21224" w:rsidRPr="00A222F5">
        <w:rPr>
          <w:sz w:val="22"/>
          <w:szCs w:val="22"/>
        </w:rPr>
        <w:t xml:space="preserve">y le entrega los cien marcos para que el abad pueda mantener a su mujer y a sus dos hijas. Es llamativo que el Cid, tras mencionar a sus hijas, </w:t>
      </w:r>
      <w:r w:rsidR="00CA3D7D" w:rsidRPr="00A222F5">
        <w:rPr>
          <w:sz w:val="22"/>
          <w:szCs w:val="22"/>
        </w:rPr>
        <w:t>añada</w:t>
      </w:r>
      <w:r w:rsidR="00CA3D7D">
        <w:rPr>
          <w:sz w:val="22"/>
          <w:szCs w:val="22"/>
        </w:rPr>
        <w:t xml:space="preserve"> </w:t>
      </w:r>
      <w:r w:rsidR="00422047">
        <w:rPr>
          <w:sz w:val="22"/>
          <w:szCs w:val="22"/>
        </w:rPr>
        <w:t>“</w:t>
      </w:r>
      <w:r w:rsidR="00C21224" w:rsidRPr="008D18BB">
        <w:rPr>
          <w:sz w:val="22"/>
          <w:szCs w:val="22"/>
        </w:rPr>
        <w:t>e a sus dueñas</w:t>
      </w:r>
      <w:r w:rsidR="00422047">
        <w:rPr>
          <w:sz w:val="22"/>
          <w:szCs w:val="22"/>
        </w:rPr>
        <w:t xml:space="preserve">”, </w:t>
      </w:r>
      <w:r w:rsidR="00CA3D7D">
        <w:rPr>
          <w:sz w:val="22"/>
          <w:szCs w:val="22"/>
        </w:rPr>
        <w:t xml:space="preserve">una </w:t>
      </w:r>
      <w:r w:rsidR="00422047">
        <w:rPr>
          <w:sz w:val="22"/>
          <w:szCs w:val="22"/>
        </w:rPr>
        <w:t>expresión con la que</w:t>
      </w:r>
      <w:r w:rsidR="00C21224" w:rsidRPr="00A222F5">
        <w:rPr>
          <w:sz w:val="22"/>
          <w:szCs w:val="22"/>
        </w:rPr>
        <w:t xml:space="preserve"> probablemente</w:t>
      </w:r>
      <w:r w:rsidR="00422047">
        <w:rPr>
          <w:sz w:val="22"/>
          <w:szCs w:val="22"/>
        </w:rPr>
        <w:t xml:space="preserve"> aludiría</w:t>
      </w:r>
      <w:r w:rsidR="00C21224" w:rsidRPr="00A222F5">
        <w:rPr>
          <w:sz w:val="22"/>
          <w:szCs w:val="22"/>
        </w:rPr>
        <w:t xml:space="preserve"> a algunas doncellas que acompaña</w:t>
      </w:r>
      <w:r w:rsidR="00422047">
        <w:rPr>
          <w:sz w:val="22"/>
          <w:szCs w:val="22"/>
        </w:rPr>
        <w:t>b</w:t>
      </w:r>
      <w:r w:rsidR="00C21224" w:rsidRPr="00A222F5">
        <w:rPr>
          <w:sz w:val="22"/>
          <w:szCs w:val="22"/>
        </w:rPr>
        <w:t xml:space="preserve">an </w:t>
      </w:r>
      <w:r w:rsidR="00422047">
        <w:rPr>
          <w:sz w:val="22"/>
          <w:szCs w:val="22"/>
        </w:rPr>
        <w:t>a la familia del Cid</w:t>
      </w:r>
      <w:r w:rsidR="00C21224" w:rsidRPr="00A222F5">
        <w:rPr>
          <w:sz w:val="22"/>
          <w:szCs w:val="22"/>
        </w:rPr>
        <w:t xml:space="preserve">. Es también significativa la referencia temporal </w:t>
      </w:r>
      <w:r w:rsidR="00422047">
        <w:rPr>
          <w:sz w:val="22"/>
          <w:szCs w:val="22"/>
        </w:rPr>
        <w:t>“</w:t>
      </w:r>
      <w:r w:rsidR="00C21224" w:rsidRPr="008D18BB">
        <w:rPr>
          <w:sz w:val="22"/>
          <w:szCs w:val="22"/>
        </w:rPr>
        <w:t>sirvadeslas est año</w:t>
      </w:r>
      <w:r w:rsidR="00422047">
        <w:rPr>
          <w:sz w:val="22"/>
          <w:szCs w:val="22"/>
        </w:rPr>
        <w:t>”</w:t>
      </w:r>
      <w:r w:rsidR="00C21224" w:rsidRPr="00CA3D7D">
        <w:rPr>
          <w:sz w:val="22"/>
          <w:szCs w:val="22"/>
        </w:rPr>
        <w:t>,</w:t>
      </w:r>
      <w:r w:rsidR="00C21224" w:rsidRPr="00A222F5">
        <w:rPr>
          <w:i/>
          <w:sz w:val="22"/>
          <w:szCs w:val="22"/>
        </w:rPr>
        <w:t xml:space="preserve"> </w:t>
      </w:r>
      <w:r w:rsidR="00C21224" w:rsidRPr="00A222F5">
        <w:rPr>
          <w:sz w:val="22"/>
          <w:szCs w:val="22"/>
        </w:rPr>
        <w:t>ya que el Cid con dichas pal</w:t>
      </w:r>
      <w:r w:rsidR="00EB30D6">
        <w:rPr>
          <w:sz w:val="22"/>
          <w:szCs w:val="22"/>
        </w:rPr>
        <w:t xml:space="preserve">abras </w:t>
      </w:r>
      <w:r w:rsidR="00422047">
        <w:rPr>
          <w:sz w:val="22"/>
          <w:szCs w:val="22"/>
        </w:rPr>
        <w:t xml:space="preserve">expresa su deseo de que </w:t>
      </w:r>
      <w:r w:rsidR="00C21224" w:rsidRPr="00A222F5">
        <w:rPr>
          <w:sz w:val="22"/>
          <w:szCs w:val="22"/>
        </w:rPr>
        <w:t xml:space="preserve">en el </w:t>
      </w:r>
      <w:r w:rsidR="00326863" w:rsidRPr="00A222F5">
        <w:rPr>
          <w:sz w:val="22"/>
          <w:szCs w:val="22"/>
        </w:rPr>
        <w:t xml:space="preserve">breve </w:t>
      </w:r>
      <w:r w:rsidR="00EB30D6">
        <w:rPr>
          <w:sz w:val="22"/>
          <w:szCs w:val="22"/>
        </w:rPr>
        <w:t>plazo de un año</w:t>
      </w:r>
      <w:r w:rsidR="00C21224" w:rsidRPr="00A222F5">
        <w:rPr>
          <w:sz w:val="22"/>
          <w:szCs w:val="22"/>
        </w:rPr>
        <w:t xml:space="preserve"> podrá recuperar su honra y reencontrarse con su familia.</w:t>
      </w:r>
      <w:r w:rsidR="00326863" w:rsidRPr="00A222F5">
        <w:rPr>
          <w:sz w:val="22"/>
          <w:szCs w:val="22"/>
        </w:rPr>
        <w:t xml:space="preserve"> La seguridad que muestra el Cid es una característica fundamental del héroe é</w:t>
      </w:r>
      <w:r w:rsidR="00EB30D6">
        <w:rPr>
          <w:sz w:val="22"/>
          <w:szCs w:val="22"/>
        </w:rPr>
        <w:t>pico</w:t>
      </w:r>
      <w:r w:rsidR="00326863" w:rsidRPr="00A222F5">
        <w:rPr>
          <w:sz w:val="22"/>
          <w:szCs w:val="22"/>
        </w:rPr>
        <w:t xml:space="preserve"> ya que considera que existe una causa justa por la que luchar y no duda en su consecución. Parece ser que toda la obra </w:t>
      </w:r>
      <w:r w:rsidR="00326863" w:rsidRPr="00A222F5">
        <w:rPr>
          <w:sz w:val="22"/>
          <w:szCs w:val="22"/>
        </w:rPr>
        <w:lastRenderedPageBreak/>
        <w:t>transcurre en un año, pero diversos documentos históricos testifican que los hechos que rodean al Cid fueron realizados en el plazo de</w:t>
      </w:r>
      <w:r w:rsidR="00EB30D6">
        <w:rPr>
          <w:sz w:val="22"/>
          <w:szCs w:val="22"/>
        </w:rPr>
        <w:t xml:space="preserve"> unos</w:t>
      </w:r>
      <w:r w:rsidR="00326863" w:rsidRPr="00A222F5">
        <w:rPr>
          <w:sz w:val="22"/>
          <w:szCs w:val="22"/>
        </w:rPr>
        <w:t xml:space="preserve"> tres años aproximadamente.</w:t>
      </w:r>
    </w:p>
    <w:p w:rsidR="002036E7" w:rsidRPr="00F9511F" w:rsidRDefault="00422047" w:rsidP="008D18BB">
      <w:pPr>
        <w:spacing w:line="276" w:lineRule="auto"/>
        <w:ind w:firstLine="567"/>
        <w:jc w:val="both"/>
        <w:rPr>
          <w:color w:val="000000" w:themeColor="text1"/>
          <w:sz w:val="22"/>
          <w:szCs w:val="22"/>
        </w:rPr>
      </w:pPr>
      <w:r>
        <w:rPr>
          <w:color w:val="000000" w:themeColor="text1"/>
          <w:sz w:val="22"/>
          <w:szCs w:val="22"/>
        </w:rPr>
        <w:t>S</w:t>
      </w:r>
      <w:r w:rsidR="0064654F">
        <w:rPr>
          <w:color w:val="000000" w:themeColor="text1"/>
          <w:sz w:val="22"/>
          <w:szCs w:val="22"/>
        </w:rPr>
        <w:t xml:space="preserve">eguidamente el Cid encomienda </w:t>
      </w:r>
      <w:r>
        <w:rPr>
          <w:color w:val="000000" w:themeColor="text1"/>
          <w:sz w:val="22"/>
          <w:szCs w:val="22"/>
        </w:rPr>
        <w:t xml:space="preserve">al abad don Sancho </w:t>
      </w:r>
      <w:r w:rsidR="0064654F">
        <w:rPr>
          <w:color w:val="000000" w:themeColor="text1"/>
          <w:sz w:val="22"/>
          <w:szCs w:val="22"/>
        </w:rPr>
        <w:t xml:space="preserve">sus hijas y a su mujer </w:t>
      </w:r>
      <w:r>
        <w:rPr>
          <w:color w:val="000000" w:themeColor="text1"/>
          <w:sz w:val="22"/>
          <w:szCs w:val="22"/>
        </w:rPr>
        <w:t>(</w:t>
      </w:r>
      <w:r w:rsidR="002036E7" w:rsidRPr="00F9511F">
        <w:rPr>
          <w:color w:val="000000" w:themeColor="text1"/>
          <w:sz w:val="22"/>
          <w:szCs w:val="22"/>
        </w:rPr>
        <w:t>v</w:t>
      </w:r>
      <w:r>
        <w:rPr>
          <w:color w:val="000000" w:themeColor="text1"/>
          <w:sz w:val="22"/>
          <w:szCs w:val="22"/>
        </w:rPr>
        <w:t xml:space="preserve">v. </w:t>
      </w:r>
      <w:r w:rsidR="002036E7" w:rsidRPr="00F9511F">
        <w:rPr>
          <w:color w:val="000000" w:themeColor="text1"/>
          <w:sz w:val="22"/>
          <w:szCs w:val="22"/>
        </w:rPr>
        <w:t>255, 256 y 257</w:t>
      </w:r>
      <w:r>
        <w:rPr>
          <w:color w:val="000000" w:themeColor="text1"/>
          <w:sz w:val="22"/>
          <w:szCs w:val="22"/>
        </w:rPr>
        <w:t>):</w:t>
      </w:r>
    </w:p>
    <w:p w:rsidR="002036E7" w:rsidRPr="0064654F" w:rsidRDefault="002036E7" w:rsidP="0064654F">
      <w:pPr>
        <w:tabs>
          <w:tab w:val="left" w:pos="2268"/>
        </w:tabs>
        <w:spacing w:line="276" w:lineRule="auto"/>
        <w:ind w:left="2268"/>
        <w:rPr>
          <w:sz w:val="22"/>
          <w:szCs w:val="22"/>
        </w:rPr>
      </w:pPr>
      <w:r w:rsidRPr="0064654F">
        <w:rPr>
          <w:sz w:val="22"/>
          <w:szCs w:val="22"/>
        </w:rPr>
        <w:t xml:space="preserve">Dues fijas </w:t>
      </w:r>
      <w:proofErr w:type="spellStart"/>
      <w:r w:rsidRPr="0064654F">
        <w:rPr>
          <w:sz w:val="22"/>
          <w:szCs w:val="22"/>
        </w:rPr>
        <w:t>dexo</w:t>
      </w:r>
      <w:proofErr w:type="spellEnd"/>
      <w:r w:rsidRPr="0064654F">
        <w:rPr>
          <w:sz w:val="22"/>
          <w:szCs w:val="22"/>
        </w:rPr>
        <w:t xml:space="preserve"> niñas,     e </w:t>
      </w:r>
      <w:proofErr w:type="spellStart"/>
      <w:r w:rsidRPr="0064654F">
        <w:rPr>
          <w:sz w:val="22"/>
          <w:szCs w:val="22"/>
        </w:rPr>
        <w:t>prendetlas</w:t>
      </w:r>
      <w:proofErr w:type="spellEnd"/>
      <w:r w:rsidRPr="0064654F">
        <w:rPr>
          <w:sz w:val="22"/>
          <w:szCs w:val="22"/>
        </w:rPr>
        <w:t xml:space="preserve"> en los </w:t>
      </w:r>
      <w:proofErr w:type="spellStart"/>
      <w:r w:rsidRPr="0064654F">
        <w:rPr>
          <w:sz w:val="22"/>
          <w:szCs w:val="22"/>
        </w:rPr>
        <w:t>braços</w:t>
      </w:r>
      <w:proofErr w:type="spellEnd"/>
      <w:r w:rsidRPr="0064654F">
        <w:rPr>
          <w:sz w:val="22"/>
          <w:szCs w:val="22"/>
        </w:rPr>
        <w:t>;</w:t>
      </w:r>
    </w:p>
    <w:p w:rsidR="002036E7" w:rsidRPr="0064654F" w:rsidRDefault="002036E7" w:rsidP="0064654F">
      <w:pPr>
        <w:tabs>
          <w:tab w:val="left" w:pos="2268"/>
        </w:tabs>
        <w:spacing w:line="276" w:lineRule="auto"/>
        <w:ind w:left="2268"/>
        <w:rPr>
          <w:sz w:val="22"/>
          <w:szCs w:val="22"/>
        </w:rPr>
      </w:pPr>
      <w:proofErr w:type="gramStart"/>
      <w:r w:rsidRPr="0064654F">
        <w:rPr>
          <w:sz w:val="22"/>
          <w:szCs w:val="22"/>
        </w:rPr>
        <w:t>aquellas</w:t>
      </w:r>
      <w:proofErr w:type="gramEnd"/>
      <w:r w:rsidRPr="0064654F">
        <w:rPr>
          <w:sz w:val="22"/>
          <w:szCs w:val="22"/>
        </w:rPr>
        <w:t xml:space="preserve"> vos </w:t>
      </w:r>
      <w:proofErr w:type="spellStart"/>
      <w:r w:rsidRPr="0064654F">
        <w:rPr>
          <w:sz w:val="22"/>
          <w:szCs w:val="22"/>
        </w:rPr>
        <w:t>acomiendo</w:t>
      </w:r>
      <w:proofErr w:type="spellEnd"/>
      <w:r w:rsidRPr="0064654F">
        <w:rPr>
          <w:sz w:val="22"/>
          <w:szCs w:val="22"/>
        </w:rPr>
        <w:t xml:space="preserve"> a </w:t>
      </w:r>
      <w:proofErr w:type="spellStart"/>
      <w:r w:rsidRPr="0064654F">
        <w:rPr>
          <w:sz w:val="22"/>
          <w:szCs w:val="22"/>
        </w:rPr>
        <w:t>vós</w:t>
      </w:r>
      <w:proofErr w:type="spellEnd"/>
      <w:r w:rsidRPr="0064654F">
        <w:rPr>
          <w:sz w:val="22"/>
          <w:szCs w:val="22"/>
        </w:rPr>
        <w:t>,       abbat don Sancho,</w:t>
      </w:r>
    </w:p>
    <w:p w:rsidR="002036E7" w:rsidRPr="0064654F" w:rsidRDefault="002036E7" w:rsidP="0064654F">
      <w:pPr>
        <w:tabs>
          <w:tab w:val="left" w:pos="2268"/>
        </w:tabs>
        <w:spacing w:line="276" w:lineRule="auto"/>
        <w:ind w:left="2268"/>
        <w:rPr>
          <w:sz w:val="22"/>
          <w:szCs w:val="22"/>
        </w:rPr>
      </w:pPr>
      <w:proofErr w:type="spellStart"/>
      <w:proofErr w:type="gramStart"/>
      <w:r w:rsidRPr="0064654F">
        <w:rPr>
          <w:sz w:val="22"/>
          <w:szCs w:val="22"/>
        </w:rPr>
        <w:t>dellas</w:t>
      </w:r>
      <w:proofErr w:type="spellEnd"/>
      <w:proofErr w:type="gramEnd"/>
      <w:r w:rsidRPr="0064654F">
        <w:rPr>
          <w:sz w:val="22"/>
          <w:szCs w:val="22"/>
        </w:rPr>
        <w:t xml:space="preserve"> e de mi </w:t>
      </w:r>
      <w:proofErr w:type="spellStart"/>
      <w:r w:rsidRPr="0064654F">
        <w:rPr>
          <w:sz w:val="22"/>
          <w:szCs w:val="22"/>
        </w:rPr>
        <w:t>mugíer</w:t>
      </w:r>
      <w:proofErr w:type="spellEnd"/>
      <w:r w:rsidRPr="0064654F">
        <w:rPr>
          <w:sz w:val="22"/>
          <w:szCs w:val="22"/>
        </w:rPr>
        <w:t xml:space="preserve">          </w:t>
      </w:r>
      <w:proofErr w:type="spellStart"/>
      <w:r w:rsidRPr="0064654F">
        <w:rPr>
          <w:sz w:val="22"/>
          <w:szCs w:val="22"/>
        </w:rPr>
        <w:t>fagades</w:t>
      </w:r>
      <w:proofErr w:type="spellEnd"/>
      <w:r w:rsidRPr="0064654F">
        <w:rPr>
          <w:sz w:val="22"/>
          <w:szCs w:val="22"/>
        </w:rPr>
        <w:t xml:space="preserve"> todo </w:t>
      </w:r>
      <w:proofErr w:type="spellStart"/>
      <w:r w:rsidRPr="0064654F">
        <w:rPr>
          <w:sz w:val="22"/>
          <w:szCs w:val="22"/>
        </w:rPr>
        <w:t>recabdo</w:t>
      </w:r>
      <w:proofErr w:type="spellEnd"/>
      <w:r w:rsidRPr="0064654F">
        <w:rPr>
          <w:sz w:val="22"/>
          <w:szCs w:val="22"/>
        </w:rPr>
        <w:t>.</w:t>
      </w:r>
    </w:p>
    <w:p w:rsidR="002036E7" w:rsidRPr="00A222F5" w:rsidRDefault="0064654F" w:rsidP="008D18BB">
      <w:pPr>
        <w:spacing w:line="276" w:lineRule="auto"/>
        <w:ind w:firstLine="567"/>
        <w:jc w:val="both"/>
        <w:rPr>
          <w:sz w:val="22"/>
          <w:szCs w:val="22"/>
        </w:rPr>
      </w:pPr>
      <w:r>
        <w:rPr>
          <w:sz w:val="22"/>
          <w:szCs w:val="22"/>
        </w:rPr>
        <w:t xml:space="preserve">Como dice el Cid, sus hijas son aún </w:t>
      </w:r>
      <w:r w:rsidR="0092758D">
        <w:rPr>
          <w:sz w:val="22"/>
          <w:szCs w:val="22"/>
        </w:rPr>
        <w:t>“</w:t>
      </w:r>
      <w:r w:rsidR="002036E7" w:rsidRPr="00A222F5">
        <w:rPr>
          <w:sz w:val="22"/>
          <w:szCs w:val="22"/>
        </w:rPr>
        <w:t>niñas</w:t>
      </w:r>
      <w:r w:rsidR="0092758D">
        <w:rPr>
          <w:sz w:val="22"/>
          <w:szCs w:val="22"/>
        </w:rPr>
        <w:t>”</w:t>
      </w:r>
      <w:r w:rsidR="00F9511F">
        <w:rPr>
          <w:sz w:val="22"/>
          <w:szCs w:val="22"/>
        </w:rPr>
        <w:t xml:space="preserve">, </w:t>
      </w:r>
      <w:r w:rsidR="0092758D">
        <w:rPr>
          <w:sz w:val="22"/>
          <w:szCs w:val="22"/>
        </w:rPr>
        <w:t>idea que doña Jime</w:t>
      </w:r>
      <w:r w:rsidR="00026654">
        <w:rPr>
          <w:sz w:val="22"/>
          <w:szCs w:val="22"/>
        </w:rPr>
        <w:t>n</w:t>
      </w:r>
      <w:r w:rsidR="0092758D">
        <w:rPr>
          <w:sz w:val="22"/>
          <w:szCs w:val="22"/>
        </w:rPr>
        <w:t xml:space="preserve">a repite en el </w:t>
      </w:r>
      <w:r w:rsidR="00CB5EF8">
        <w:rPr>
          <w:sz w:val="22"/>
          <w:szCs w:val="22"/>
        </w:rPr>
        <w:t>v</w:t>
      </w:r>
      <w:r w:rsidR="0092758D">
        <w:rPr>
          <w:sz w:val="22"/>
          <w:szCs w:val="22"/>
        </w:rPr>
        <w:t xml:space="preserve">. </w:t>
      </w:r>
      <w:r w:rsidR="00CB5EF8">
        <w:rPr>
          <w:sz w:val="22"/>
          <w:szCs w:val="22"/>
        </w:rPr>
        <w:t>269b</w:t>
      </w:r>
      <w:r w:rsidR="002036E7" w:rsidRPr="00A222F5">
        <w:rPr>
          <w:sz w:val="22"/>
          <w:szCs w:val="22"/>
        </w:rPr>
        <w:t xml:space="preserve">: </w:t>
      </w:r>
      <w:r w:rsidR="0092758D">
        <w:rPr>
          <w:sz w:val="22"/>
          <w:szCs w:val="22"/>
        </w:rPr>
        <w:t>“</w:t>
      </w:r>
      <w:r w:rsidR="002036E7" w:rsidRPr="008D18BB">
        <w:rPr>
          <w:sz w:val="22"/>
          <w:szCs w:val="22"/>
        </w:rPr>
        <w:t>iffantes son e de días chicas</w:t>
      </w:r>
      <w:r w:rsidR="0092758D">
        <w:rPr>
          <w:sz w:val="22"/>
          <w:szCs w:val="22"/>
        </w:rPr>
        <w:t>”</w:t>
      </w:r>
      <w:r w:rsidR="00EB30D6">
        <w:rPr>
          <w:sz w:val="22"/>
          <w:szCs w:val="22"/>
        </w:rPr>
        <w:t>,</w:t>
      </w:r>
      <w:r w:rsidR="002418D1">
        <w:rPr>
          <w:sz w:val="22"/>
          <w:szCs w:val="22"/>
        </w:rPr>
        <w:t xml:space="preserve"> pero</w:t>
      </w:r>
      <w:r w:rsidR="002B6176">
        <w:rPr>
          <w:sz w:val="22"/>
          <w:szCs w:val="22"/>
        </w:rPr>
        <w:t xml:space="preserve"> </w:t>
      </w:r>
      <w:r w:rsidR="002036E7" w:rsidRPr="00A222F5">
        <w:rPr>
          <w:sz w:val="22"/>
          <w:szCs w:val="22"/>
        </w:rPr>
        <w:t>p</w:t>
      </w:r>
      <w:r w:rsidR="00CB5EF8">
        <w:rPr>
          <w:sz w:val="22"/>
          <w:szCs w:val="22"/>
        </w:rPr>
        <w:t>robablemente dicha insistencia en</w:t>
      </w:r>
      <w:r w:rsidR="002036E7" w:rsidRPr="00A222F5">
        <w:rPr>
          <w:sz w:val="22"/>
          <w:szCs w:val="22"/>
        </w:rPr>
        <w:t xml:space="preserve"> la juventud de sus hijas tenga más un carácter emotivo que literal. Por otro lado, el Cid anuncia al abad que debe </w:t>
      </w:r>
      <w:r w:rsidR="0092758D">
        <w:rPr>
          <w:sz w:val="22"/>
          <w:szCs w:val="22"/>
        </w:rPr>
        <w:t>“</w:t>
      </w:r>
      <w:r w:rsidR="002036E7" w:rsidRPr="008D18BB">
        <w:rPr>
          <w:sz w:val="22"/>
          <w:szCs w:val="22"/>
        </w:rPr>
        <w:t>prendetlas en los braços</w:t>
      </w:r>
      <w:r w:rsidR="0092758D">
        <w:rPr>
          <w:sz w:val="22"/>
          <w:szCs w:val="22"/>
        </w:rPr>
        <w:t>”</w:t>
      </w:r>
      <w:r>
        <w:rPr>
          <w:sz w:val="22"/>
          <w:szCs w:val="22"/>
        </w:rPr>
        <w:t>, es decir, le pide que proteja y cuide</w:t>
      </w:r>
      <w:r w:rsidR="002C6A6D">
        <w:rPr>
          <w:sz w:val="22"/>
          <w:szCs w:val="22"/>
        </w:rPr>
        <w:t xml:space="preserve"> a sus hijas</w:t>
      </w:r>
      <w:r w:rsidR="002036E7" w:rsidRPr="00A222F5">
        <w:rPr>
          <w:sz w:val="22"/>
          <w:szCs w:val="22"/>
        </w:rPr>
        <w:t>. Posteriormente, en el v</w:t>
      </w:r>
      <w:r>
        <w:rPr>
          <w:sz w:val="22"/>
          <w:szCs w:val="22"/>
        </w:rPr>
        <w:t xml:space="preserve">. </w:t>
      </w:r>
      <w:r w:rsidR="002036E7" w:rsidRPr="00A222F5">
        <w:rPr>
          <w:sz w:val="22"/>
          <w:szCs w:val="22"/>
        </w:rPr>
        <w:t>257 el Cid también encomienda</w:t>
      </w:r>
      <w:r w:rsidR="002C6A6D">
        <w:rPr>
          <w:sz w:val="22"/>
          <w:szCs w:val="22"/>
        </w:rPr>
        <w:t xml:space="preserve"> </w:t>
      </w:r>
      <w:r w:rsidR="002036E7" w:rsidRPr="00A222F5">
        <w:rPr>
          <w:sz w:val="22"/>
          <w:szCs w:val="22"/>
        </w:rPr>
        <w:t xml:space="preserve">al abad </w:t>
      </w:r>
      <w:r w:rsidR="00F9511F">
        <w:rPr>
          <w:sz w:val="22"/>
          <w:szCs w:val="22"/>
        </w:rPr>
        <w:t xml:space="preserve">a </w:t>
      </w:r>
      <w:r w:rsidR="002036E7" w:rsidRPr="00A222F5">
        <w:rPr>
          <w:sz w:val="22"/>
          <w:szCs w:val="22"/>
        </w:rPr>
        <w:t xml:space="preserve">su mujer y añade; </w:t>
      </w:r>
      <w:r>
        <w:rPr>
          <w:sz w:val="22"/>
          <w:szCs w:val="22"/>
        </w:rPr>
        <w:t>“</w:t>
      </w:r>
      <w:r w:rsidR="002036E7" w:rsidRPr="0064654F">
        <w:rPr>
          <w:sz w:val="22"/>
          <w:szCs w:val="22"/>
        </w:rPr>
        <w:t>fagades todo recabdo</w:t>
      </w:r>
      <w:r>
        <w:rPr>
          <w:sz w:val="22"/>
          <w:szCs w:val="22"/>
        </w:rPr>
        <w:t>”</w:t>
      </w:r>
      <w:r w:rsidR="002036E7" w:rsidRPr="00A222F5">
        <w:rPr>
          <w:sz w:val="22"/>
          <w:szCs w:val="22"/>
        </w:rPr>
        <w:t>, es decir, “encargaos de todos sus asuntos”, “cuidarlas con esmero”. El Cid refleja en estos versos su gran amor por su familia, de ahí que se preocupe de su cu</w:t>
      </w:r>
      <w:r w:rsidR="00F9511F">
        <w:rPr>
          <w:sz w:val="22"/>
          <w:szCs w:val="22"/>
        </w:rPr>
        <w:t>idado mientras parte a Valencia.</w:t>
      </w:r>
      <w:r w:rsidR="002036E7" w:rsidRPr="00A222F5">
        <w:rPr>
          <w:sz w:val="22"/>
          <w:szCs w:val="22"/>
        </w:rPr>
        <w:t xml:space="preserve"> </w:t>
      </w:r>
      <w:r w:rsidR="00F9511F" w:rsidRPr="00A222F5">
        <w:rPr>
          <w:sz w:val="22"/>
          <w:szCs w:val="22"/>
        </w:rPr>
        <w:t>La</w:t>
      </w:r>
      <w:r w:rsidR="002036E7" w:rsidRPr="00A222F5">
        <w:rPr>
          <w:sz w:val="22"/>
          <w:szCs w:val="22"/>
        </w:rPr>
        <w:t xml:space="preserve"> separación de su familia le acarrea un sufrimiento levemente menguado por el consuelo de la protección del abad don Sancho. De ahí que en los v</w:t>
      </w:r>
      <w:r>
        <w:rPr>
          <w:sz w:val="22"/>
          <w:szCs w:val="22"/>
        </w:rPr>
        <w:t>v.</w:t>
      </w:r>
      <w:r w:rsidR="002036E7" w:rsidRPr="00A222F5">
        <w:rPr>
          <w:sz w:val="22"/>
          <w:szCs w:val="22"/>
        </w:rPr>
        <w:t xml:space="preserve"> 258, 259 y 260 el Cid se preocupe por el gasto económico que su fam</w:t>
      </w:r>
      <w:r>
        <w:rPr>
          <w:sz w:val="22"/>
          <w:szCs w:val="22"/>
        </w:rPr>
        <w:t>ilia pueda causar al monasterio:</w:t>
      </w:r>
    </w:p>
    <w:p w:rsidR="002036E7" w:rsidRPr="0064654F" w:rsidRDefault="002036E7" w:rsidP="0064654F">
      <w:pPr>
        <w:spacing w:line="276" w:lineRule="auto"/>
        <w:ind w:left="2268"/>
        <w:rPr>
          <w:sz w:val="22"/>
          <w:szCs w:val="22"/>
        </w:rPr>
      </w:pPr>
      <w:r w:rsidRPr="0064654F">
        <w:rPr>
          <w:sz w:val="22"/>
          <w:szCs w:val="22"/>
        </w:rPr>
        <w:t>Si essa despensa vos falleçiere      o vos menguare algo,</w:t>
      </w:r>
    </w:p>
    <w:p w:rsidR="002036E7" w:rsidRPr="0064654F" w:rsidRDefault="002036E7" w:rsidP="0064654F">
      <w:pPr>
        <w:spacing w:line="276" w:lineRule="auto"/>
        <w:ind w:left="2268"/>
        <w:rPr>
          <w:sz w:val="22"/>
          <w:szCs w:val="22"/>
        </w:rPr>
      </w:pPr>
      <w:r w:rsidRPr="0064654F">
        <w:rPr>
          <w:sz w:val="22"/>
          <w:szCs w:val="22"/>
        </w:rPr>
        <w:t>bien las abastad,        yo assi vos lo mando;</w:t>
      </w:r>
    </w:p>
    <w:p w:rsidR="002036E7" w:rsidRPr="00A222F5" w:rsidRDefault="002036E7" w:rsidP="0064654F">
      <w:pPr>
        <w:spacing w:line="276" w:lineRule="auto"/>
        <w:ind w:left="2268"/>
        <w:rPr>
          <w:i/>
          <w:sz w:val="22"/>
          <w:szCs w:val="22"/>
        </w:rPr>
      </w:pPr>
      <w:r w:rsidRPr="0064654F">
        <w:rPr>
          <w:sz w:val="22"/>
          <w:szCs w:val="22"/>
        </w:rPr>
        <w:t xml:space="preserve">por un marco que despendades,        </w:t>
      </w:r>
      <w:r w:rsidR="0064654F">
        <w:rPr>
          <w:sz w:val="22"/>
          <w:szCs w:val="22"/>
        </w:rPr>
        <w:t>al monesterio dare yo quatro.</w:t>
      </w:r>
    </w:p>
    <w:p w:rsidR="00DE05AF" w:rsidRDefault="002036E7" w:rsidP="008D18BB">
      <w:pPr>
        <w:spacing w:line="276" w:lineRule="auto"/>
        <w:ind w:firstLine="567"/>
        <w:jc w:val="both"/>
        <w:rPr>
          <w:sz w:val="22"/>
          <w:szCs w:val="22"/>
        </w:rPr>
      </w:pPr>
      <w:r w:rsidRPr="00A222F5">
        <w:rPr>
          <w:sz w:val="22"/>
          <w:szCs w:val="22"/>
        </w:rPr>
        <w:t xml:space="preserve">Cuando se emplea el término </w:t>
      </w:r>
      <w:r w:rsidR="0092758D">
        <w:rPr>
          <w:sz w:val="22"/>
          <w:szCs w:val="22"/>
        </w:rPr>
        <w:t>“</w:t>
      </w:r>
      <w:r w:rsidRPr="008D18BB">
        <w:rPr>
          <w:sz w:val="22"/>
          <w:szCs w:val="22"/>
        </w:rPr>
        <w:t>despensa</w:t>
      </w:r>
      <w:r w:rsidR="0092758D">
        <w:rPr>
          <w:sz w:val="22"/>
          <w:szCs w:val="22"/>
        </w:rPr>
        <w:t>”</w:t>
      </w:r>
      <w:r w:rsidRPr="00A222F5">
        <w:rPr>
          <w:sz w:val="22"/>
          <w:szCs w:val="22"/>
        </w:rPr>
        <w:t xml:space="preserve"> se hace al</w:t>
      </w:r>
      <w:r w:rsidR="00DE05AF">
        <w:rPr>
          <w:sz w:val="22"/>
          <w:szCs w:val="22"/>
        </w:rPr>
        <w:t xml:space="preserve">usión a “provisión pecuniaria”. </w:t>
      </w:r>
      <w:r w:rsidR="00DE05AF" w:rsidRPr="00A222F5">
        <w:rPr>
          <w:sz w:val="22"/>
          <w:szCs w:val="22"/>
        </w:rPr>
        <w:t>El</w:t>
      </w:r>
      <w:r w:rsidRPr="00A222F5">
        <w:rPr>
          <w:sz w:val="22"/>
          <w:szCs w:val="22"/>
        </w:rPr>
        <w:t xml:space="preserve"> Cid con dichas palabras le dice al abad que no desea causar al monasterio el menor perjuicio económico</w:t>
      </w:r>
      <w:r w:rsidR="00DE05AF">
        <w:rPr>
          <w:sz w:val="22"/>
          <w:szCs w:val="22"/>
        </w:rPr>
        <w:t>,</w:t>
      </w:r>
      <w:r w:rsidRPr="00A222F5">
        <w:rPr>
          <w:sz w:val="22"/>
          <w:szCs w:val="22"/>
        </w:rPr>
        <w:t xml:space="preserve"> por ello le da una provisión pecuniaria para que el monasterio atienda a su familia. Esta provisión es notable</w:t>
      </w:r>
      <w:r w:rsidR="0092758D">
        <w:rPr>
          <w:sz w:val="22"/>
          <w:szCs w:val="22"/>
        </w:rPr>
        <w:t>,</w:t>
      </w:r>
      <w:r w:rsidRPr="00A222F5">
        <w:rPr>
          <w:sz w:val="22"/>
          <w:szCs w:val="22"/>
        </w:rPr>
        <w:t xml:space="preserve"> </w:t>
      </w:r>
      <w:r w:rsidR="0092758D">
        <w:rPr>
          <w:sz w:val="22"/>
          <w:szCs w:val="22"/>
        </w:rPr>
        <w:t>bien provista: “</w:t>
      </w:r>
      <w:r w:rsidRPr="008D18BB">
        <w:rPr>
          <w:sz w:val="22"/>
          <w:szCs w:val="22"/>
        </w:rPr>
        <w:t>bien las abastad</w:t>
      </w:r>
      <w:r w:rsidR="0092758D">
        <w:rPr>
          <w:sz w:val="22"/>
          <w:szCs w:val="22"/>
        </w:rPr>
        <w:t>” (v. 259</w:t>
      </w:r>
      <w:r w:rsidR="006456A5" w:rsidRPr="00A222F5">
        <w:rPr>
          <w:sz w:val="22"/>
          <w:szCs w:val="22"/>
        </w:rPr>
        <w:t>)</w:t>
      </w:r>
      <w:r w:rsidR="002C6A6D">
        <w:rPr>
          <w:sz w:val="22"/>
          <w:szCs w:val="22"/>
        </w:rPr>
        <w:t xml:space="preserve">. </w:t>
      </w:r>
      <w:r w:rsidR="00F9511F">
        <w:rPr>
          <w:sz w:val="22"/>
          <w:szCs w:val="22"/>
        </w:rPr>
        <w:t xml:space="preserve"> </w:t>
      </w:r>
      <w:r w:rsidR="002C6A6D">
        <w:rPr>
          <w:sz w:val="22"/>
          <w:szCs w:val="22"/>
        </w:rPr>
        <w:t>Además</w:t>
      </w:r>
      <w:r w:rsidR="00F9511F">
        <w:rPr>
          <w:sz w:val="22"/>
          <w:szCs w:val="22"/>
        </w:rPr>
        <w:t xml:space="preserve">, el Cid anuncia que </w:t>
      </w:r>
      <w:r w:rsidR="006456A5" w:rsidRPr="00A222F5">
        <w:rPr>
          <w:sz w:val="22"/>
          <w:szCs w:val="22"/>
        </w:rPr>
        <w:t>recompensa</w:t>
      </w:r>
      <w:r w:rsidR="00F9511F">
        <w:rPr>
          <w:sz w:val="22"/>
          <w:szCs w:val="22"/>
        </w:rPr>
        <w:t>rá</w:t>
      </w:r>
      <w:r w:rsidR="006456A5" w:rsidRPr="00A222F5">
        <w:rPr>
          <w:sz w:val="22"/>
          <w:szCs w:val="22"/>
        </w:rPr>
        <w:t xml:space="preserve"> con crece</w:t>
      </w:r>
      <w:r w:rsidR="00F9511F">
        <w:rPr>
          <w:sz w:val="22"/>
          <w:szCs w:val="22"/>
        </w:rPr>
        <w:t>s</w:t>
      </w:r>
      <w:r w:rsidR="006456A5" w:rsidRPr="00A222F5">
        <w:rPr>
          <w:sz w:val="22"/>
          <w:szCs w:val="22"/>
        </w:rPr>
        <w:t xml:space="preserve"> al monasterio por cada marco gastado </w:t>
      </w:r>
      <w:r w:rsidR="00D65103" w:rsidRPr="00A222F5">
        <w:rPr>
          <w:sz w:val="22"/>
          <w:szCs w:val="22"/>
        </w:rPr>
        <w:t>(</w:t>
      </w:r>
      <w:r w:rsidR="0092758D">
        <w:rPr>
          <w:sz w:val="22"/>
          <w:szCs w:val="22"/>
        </w:rPr>
        <w:t>“</w:t>
      </w:r>
      <w:r w:rsidR="00D65103" w:rsidRPr="008D18BB">
        <w:rPr>
          <w:sz w:val="22"/>
          <w:szCs w:val="22"/>
        </w:rPr>
        <w:t>despendades</w:t>
      </w:r>
      <w:r w:rsidR="0092758D">
        <w:rPr>
          <w:sz w:val="22"/>
          <w:szCs w:val="22"/>
        </w:rPr>
        <w:t>”, v. 260</w:t>
      </w:r>
      <w:r w:rsidR="00D65103" w:rsidRPr="0064654F">
        <w:rPr>
          <w:sz w:val="22"/>
          <w:szCs w:val="22"/>
        </w:rPr>
        <w:t>)</w:t>
      </w:r>
      <w:r w:rsidR="00D65103" w:rsidRPr="00A222F5">
        <w:rPr>
          <w:sz w:val="22"/>
          <w:szCs w:val="22"/>
        </w:rPr>
        <w:t xml:space="preserve"> </w:t>
      </w:r>
      <w:r w:rsidR="006456A5" w:rsidRPr="00A222F5">
        <w:rPr>
          <w:sz w:val="22"/>
          <w:szCs w:val="22"/>
        </w:rPr>
        <w:t>en el cuidado de su familia. Debido a toda la generos</w:t>
      </w:r>
      <w:r w:rsidR="00F9511F">
        <w:rPr>
          <w:sz w:val="22"/>
          <w:szCs w:val="22"/>
        </w:rPr>
        <w:t>id</w:t>
      </w:r>
      <w:r w:rsidR="006456A5" w:rsidRPr="00A222F5">
        <w:rPr>
          <w:sz w:val="22"/>
          <w:szCs w:val="22"/>
        </w:rPr>
        <w:t>a</w:t>
      </w:r>
      <w:r w:rsidR="00F9511F">
        <w:rPr>
          <w:sz w:val="22"/>
          <w:szCs w:val="22"/>
        </w:rPr>
        <w:t>d</w:t>
      </w:r>
      <w:r w:rsidR="002C6A6D">
        <w:rPr>
          <w:sz w:val="22"/>
          <w:szCs w:val="22"/>
        </w:rPr>
        <w:t xml:space="preserve"> mostrada, </w:t>
      </w:r>
      <w:r w:rsidR="006456A5" w:rsidRPr="00A222F5">
        <w:rPr>
          <w:sz w:val="22"/>
          <w:szCs w:val="22"/>
        </w:rPr>
        <w:t>el abad don Sancho acepta hospedar a su familia.</w:t>
      </w:r>
      <w:r w:rsidR="00DE05AF" w:rsidRPr="00DE05AF">
        <w:t xml:space="preserve"> </w:t>
      </w:r>
      <w:r w:rsidR="00DE05AF" w:rsidRPr="00DE05AF">
        <w:rPr>
          <w:sz w:val="22"/>
          <w:szCs w:val="22"/>
        </w:rPr>
        <w:t xml:space="preserve">La preocupación material y la cuestión monetaria </w:t>
      </w:r>
      <w:r w:rsidR="0092758D">
        <w:rPr>
          <w:sz w:val="22"/>
          <w:szCs w:val="22"/>
        </w:rPr>
        <w:t xml:space="preserve">que vemos en esta tirada </w:t>
      </w:r>
      <w:r w:rsidR="00DE05AF" w:rsidRPr="00DE05AF">
        <w:rPr>
          <w:sz w:val="22"/>
          <w:szCs w:val="22"/>
        </w:rPr>
        <w:t>son dos aspectos constant</w:t>
      </w:r>
      <w:r w:rsidR="00DE05AF">
        <w:rPr>
          <w:sz w:val="22"/>
          <w:szCs w:val="22"/>
        </w:rPr>
        <w:t>es</w:t>
      </w:r>
      <w:r w:rsidR="00DE05AF" w:rsidRPr="00DE05AF">
        <w:rPr>
          <w:sz w:val="22"/>
          <w:szCs w:val="22"/>
        </w:rPr>
        <w:t xml:space="preserve"> en el </w:t>
      </w:r>
      <w:r w:rsidR="00DE05AF" w:rsidRPr="008D18BB">
        <w:rPr>
          <w:i/>
          <w:sz w:val="22"/>
          <w:szCs w:val="22"/>
        </w:rPr>
        <w:t>Cantar del Mio Cid</w:t>
      </w:r>
      <w:r w:rsidR="00DE05AF" w:rsidRPr="00DE05AF">
        <w:rPr>
          <w:sz w:val="22"/>
          <w:szCs w:val="22"/>
        </w:rPr>
        <w:t xml:space="preserve"> y</w:t>
      </w:r>
      <w:r w:rsidR="00DE05AF">
        <w:rPr>
          <w:sz w:val="22"/>
          <w:szCs w:val="22"/>
        </w:rPr>
        <w:t xml:space="preserve"> que reflejan la importancia del dinero en la sociedad de la época. </w:t>
      </w:r>
    </w:p>
    <w:p w:rsidR="002036E7" w:rsidRPr="0064654F" w:rsidRDefault="00D65103" w:rsidP="0064654F">
      <w:pPr>
        <w:spacing w:line="276" w:lineRule="auto"/>
        <w:ind w:firstLine="567"/>
        <w:jc w:val="both"/>
        <w:rPr>
          <w:sz w:val="22"/>
          <w:szCs w:val="22"/>
        </w:rPr>
      </w:pPr>
      <w:r w:rsidRPr="00A222F5">
        <w:rPr>
          <w:sz w:val="22"/>
          <w:szCs w:val="22"/>
        </w:rPr>
        <w:t>En los v</w:t>
      </w:r>
      <w:r w:rsidR="003D2F5C">
        <w:rPr>
          <w:sz w:val="22"/>
          <w:szCs w:val="22"/>
        </w:rPr>
        <w:t xml:space="preserve">v. </w:t>
      </w:r>
      <w:r w:rsidRPr="00A222F5">
        <w:rPr>
          <w:sz w:val="22"/>
          <w:szCs w:val="22"/>
        </w:rPr>
        <w:t>262 y 263 se anuncia la llegada de doña Jimena y de sus hijas</w:t>
      </w:r>
      <w:r w:rsidR="003D2F5C">
        <w:rPr>
          <w:sz w:val="22"/>
          <w:szCs w:val="22"/>
        </w:rPr>
        <w:t>,</w:t>
      </w:r>
      <w:r w:rsidR="00DE05AF">
        <w:rPr>
          <w:sz w:val="22"/>
          <w:szCs w:val="22"/>
        </w:rPr>
        <w:t xml:space="preserve"> que</w:t>
      </w:r>
      <w:r w:rsidRPr="00A222F5">
        <w:rPr>
          <w:sz w:val="22"/>
          <w:szCs w:val="22"/>
        </w:rPr>
        <w:t xml:space="preserve"> son traídas por sus dueñas. </w:t>
      </w:r>
      <w:r w:rsidR="003D2F5C">
        <w:rPr>
          <w:sz w:val="22"/>
          <w:szCs w:val="22"/>
        </w:rPr>
        <w:t>Debe entenderse la forma verbal “</w:t>
      </w:r>
      <w:r w:rsidRPr="008D18BB">
        <w:rPr>
          <w:sz w:val="22"/>
          <w:szCs w:val="22"/>
        </w:rPr>
        <w:t>aduzenlas</w:t>
      </w:r>
      <w:r w:rsidR="003D2F5C">
        <w:rPr>
          <w:sz w:val="22"/>
          <w:szCs w:val="22"/>
        </w:rPr>
        <w:t>”</w:t>
      </w:r>
      <w:r w:rsidRPr="00A222F5">
        <w:rPr>
          <w:i/>
          <w:sz w:val="22"/>
          <w:szCs w:val="22"/>
        </w:rPr>
        <w:t xml:space="preserve"> </w:t>
      </w:r>
      <w:r w:rsidR="0064654F">
        <w:rPr>
          <w:sz w:val="22"/>
          <w:szCs w:val="22"/>
        </w:rPr>
        <w:t>como ‘las traen’, ‘las conducen’</w:t>
      </w:r>
      <w:r w:rsidR="003D2F5C">
        <w:rPr>
          <w:sz w:val="22"/>
          <w:szCs w:val="22"/>
        </w:rPr>
        <w:t xml:space="preserve"> (v. 263)</w:t>
      </w:r>
      <w:r w:rsidRPr="00A222F5">
        <w:rPr>
          <w:sz w:val="22"/>
          <w:szCs w:val="22"/>
        </w:rPr>
        <w:t xml:space="preserve">. Menéndez Pidal introduce en este verso: </w:t>
      </w:r>
      <w:r w:rsidR="003D2F5C">
        <w:rPr>
          <w:sz w:val="22"/>
          <w:szCs w:val="22"/>
        </w:rPr>
        <w:t>“</w:t>
      </w:r>
      <w:r w:rsidRPr="008D18BB">
        <w:rPr>
          <w:sz w:val="22"/>
          <w:szCs w:val="22"/>
        </w:rPr>
        <w:t>aduzenlas [en los braços]</w:t>
      </w:r>
      <w:r w:rsidR="003D2F5C" w:rsidRPr="0064654F">
        <w:rPr>
          <w:sz w:val="22"/>
          <w:szCs w:val="22"/>
        </w:rPr>
        <w:t>”</w:t>
      </w:r>
      <w:r w:rsidRPr="00A222F5">
        <w:rPr>
          <w:sz w:val="22"/>
          <w:szCs w:val="22"/>
        </w:rPr>
        <w:t xml:space="preserve"> en un sentido figurado</w:t>
      </w:r>
      <w:r w:rsidR="0064654F">
        <w:rPr>
          <w:sz w:val="22"/>
          <w:szCs w:val="22"/>
        </w:rPr>
        <w:t xml:space="preserve">, es decir, </w:t>
      </w:r>
      <w:r w:rsidRPr="00A222F5">
        <w:rPr>
          <w:sz w:val="22"/>
          <w:szCs w:val="22"/>
        </w:rPr>
        <w:t xml:space="preserve">que las niñas fueron traídas </w:t>
      </w:r>
      <w:r w:rsidR="003D2F5C">
        <w:rPr>
          <w:sz w:val="22"/>
          <w:szCs w:val="22"/>
        </w:rPr>
        <w:t>‘</w:t>
      </w:r>
      <w:r w:rsidRPr="008D18BB">
        <w:rPr>
          <w:sz w:val="22"/>
          <w:szCs w:val="22"/>
        </w:rPr>
        <w:t>por las manos</w:t>
      </w:r>
      <w:r w:rsidR="003D2F5C">
        <w:rPr>
          <w:sz w:val="22"/>
          <w:szCs w:val="22"/>
        </w:rPr>
        <w:t>’</w:t>
      </w:r>
      <w:r w:rsidRPr="00A222F5">
        <w:rPr>
          <w:sz w:val="22"/>
          <w:szCs w:val="22"/>
        </w:rPr>
        <w:t>, ya que éstas eran adolescentes.</w:t>
      </w:r>
    </w:p>
    <w:p w:rsidR="0064654F" w:rsidRDefault="00D65103" w:rsidP="008D18BB">
      <w:pPr>
        <w:spacing w:line="276" w:lineRule="auto"/>
        <w:ind w:firstLine="567"/>
        <w:jc w:val="both"/>
        <w:rPr>
          <w:sz w:val="22"/>
          <w:szCs w:val="22"/>
        </w:rPr>
      </w:pPr>
      <w:r w:rsidRPr="00A222F5">
        <w:rPr>
          <w:sz w:val="22"/>
          <w:szCs w:val="22"/>
        </w:rPr>
        <w:t xml:space="preserve">Los últimos cuatro versos </w:t>
      </w:r>
      <w:r w:rsidR="003D2F5C">
        <w:rPr>
          <w:sz w:val="22"/>
          <w:szCs w:val="22"/>
        </w:rPr>
        <w:t>de esta tirada</w:t>
      </w:r>
      <w:r w:rsidRPr="00A222F5">
        <w:rPr>
          <w:sz w:val="22"/>
          <w:szCs w:val="22"/>
        </w:rPr>
        <w:t xml:space="preserve"> (</w:t>
      </w:r>
      <w:r w:rsidR="003D2F5C">
        <w:rPr>
          <w:sz w:val="22"/>
          <w:szCs w:val="22"/>
        </w:rPr>
        <w:t xml:space="preserve">vv. </w:t>
      </w:r>
      <w:r w:rsidRPr="00A222F5">
        <w:rPr>
          <w:sz w:val="22"/>
          <w:szCs w:val="22"/>
        </w:rPr>
        <w:t>264</w:t>
      </w:r>
      <w:r w:rsidR="003D2F5C">
        <w:rPr>
          <w:sz w:val="22"/>
          <w:szCs w:val="22"/>
        </w:rPr>
        <w:t>-</w:t>
      </w:r>
      <w:r w:rsidRPr="00A222F5">
        <w:rPr>
          <w:sz w:val="22"/>
          <w:szCs w:val="22"/>
        </w:rPr>
        <w:t>267)</w:t>
      </w:r>
      <w:r w:rsidR="0020155D" w:rsidRPr="00A222F5">
        <w:rPr>
          <w:sz w:val="22"/>
          <w:szCs w:val="22"/>
        </w:rPr>
        <w:t xml:space="preserve"> narran una emotiva despedida entre el Cid y su esposa doña Jimena</w:t>
      </w:r>
      <w:r w:rsidR="003D2F5C">
        <w:rPr>
          <w:sz w:val="22"/>
          <w:szCs w:val="22"/>
        </w:rPr>
        <w:t>,</w:t>
      </w:r>
      <w:r w:rsidR="0020155D" w:rsidRPr="00A222F5">
        <w:rPr>
          <w:sz w:val="22"/>
          <w:szCs w:val="22"/>
        </w:rPr>
        <w:t xml:space="preserve"> que humaniza la figura del héroe. En los v</w:t>
      </w:r>
      <w:r w:rsidR="003D2F5C">
        <w:rPr>
          <w:sz w:val="22"/>
          <w:szCs w:val="22"/>
        </w:rPr>
        <w:t xml:space="preserve">v. </w:t>
      </w:r>
      <w:r w:rsidR="0020155D" w:rsidRPr="00A222F5">
        <w:rPr>
          <w:sz w:val="22"/>
          <w:szCs w:val="22"/>
        </w:rPr>
        <w:t>26</w:t>
      </w:r>
      <w:r w:rsidR="003D2F5C">
        <w:rPr>
          <w:sz w:val="22"/>
          <w:szCs w:val="22"/>
        </w:rPr>
        <w:t>4-</w:t>
      </w:r>
      <w:r w:rsidR="0020155D" w:rsidRPr="00A222F5">
        <w:rPr>
          <w:sz w:val="22"/>
          <w:szCs w:val="22"/>
        </w:rPr>
        <w:t>265</w:t>
      </w:r>
      <w:r w:rsidR="003D2F5C">
        <w:rPr>
          <w:sz w:val="22"/>
          <w:szCs w:val="22"/>
        </w:rPr>
        <w:t xml:space="preserve">, un </w:t>
      </w:r>
      <w:r w:rsidR="0020155D" w:rsidRPr="00A222F5">
        <w:rPr>
          <w:sz w:val="22"/>
          <w:szCs w:val="22"/>
        </w:rPr>
        <w:t>narrador omnisciente, es decir, el juglar</w:t>
      </w:r>
      <w:r w:rsidR="003D2F5C">
        <w:rPr>
          <w:sz w:val="22"/>
          <w:szCs w:val="22"/>
        </w:rPr>
        <w:t xml:space="preserve">, </w:t>
      </w:r>
      <w:r w:rsidR="0020155D" w:rsidRPr="00A222F5">
        <w:rPr>
          <w:sz w:val="22"/>
          <w:szCs w:val="22"/>
        </w:rPr>
        <w:t xml:space="preserve">narra los acontecimientos, mientras que en los versos </w:t>
      </w:r>
      <w:r w:rsidR="003D2F5C">
        <w:rPr>
          <w:sz w:val="22"/>
          <w:szCs w:val="22"/>
        </w:rPr>
        <w:t xml:space="preserve">siguientes </w:t>
      </w:r>
      <w:r w:rsidR="0020155D" w:rsidRPr="00A222F5">
        <w:rPr>
          <w:sz w:val="22"/>
          <w:szCs w:val="22"/>
        </w:rPr>
        <w:t xml:space="preserve">es doña Jimena la que expresa su sufrimiento (en primera persona) por la despedida. Se aprecia </w:t>
      </w:r>
      <w:r w:rsidR="007F2F60">
        <w:rPr>
          <w:sz w:val="22"/>
          <w:szCs w:val="22"/>
        </w:rPr>
        <w:t xml:space="preserve">así mejor </w:t>
      </w:r>
      <w:r w:rsidR="0020155D" w:rsidRPr="00A222F5">
        <w:rPr>
          <w:sz w:val="22"/>
          <w:szCs w:val="22"/>
        </w:rPr>
        <w:t>el interesante diálogo que s</w:t>
      </w:r>
      <w:r w:rsidR="00B32B30">
        <w:rPr>
          <w:sz w:val="22"/>
          <w:szCs w:val="22"/>
        </w:rPr>
        <w:t>e establece en la tirada quince.</w:t>
      </w:r>
      <w:r w:rsidR="0020155D" w:rsidRPr="00A222F5">
        <w:rPr>
          <w:sz w:val="22"/>
          <w:szCs w:val="22"/>
        </w:rPr>
        <w:t xml:space="preserve"> </w:t>
      </w:r>
      <w:r w:rsidR="00B32B30" w:rsidRPr="00A222F5">
        <w:rPr>
          <w:sz w:val="22"/>
          <w:szCs w:val="22"/>
        </w:rPr>
        <w:t>En</w:t>
      </w:r>
      <w:r w:rsidR="0020155D" w:rsidRPr="00A222F5">
        <w:rPr>
          <w:sz w:val="22"/>
          <w:szCs w:val="22"/>
        </w:rPr>
        <w:t xml:space="preserve"> primer lugar el diálogo entre el Cid y el abad don Sancho, y posteriormente </w:t>
      </w:r>
      <w:r w:rsidR="007F2F60">
        <w:rPr>
          <w:sz w:val="22"/>
          <w:szCs w:val="22"/>
        </w:rPr>
        <w:t xml:space="preserve">la intervención de </w:t>
      </w:r>
      <w:r w:rsidR="0020155D" w:rsidRPr="00A222F5">
        <w:rPr>
          <w:sz w:val="22"/>
          <w:szCs w:val="22"/>
        </w:rPr>
        <w:t>doña Jimena lamentándose por el destierro</w:t>
      </w:r>
      <w:r w:rsidR="002928DF">
        <w:rPr>
          <w:sz w:val="22"/>
          <w:szCs w:val="22"/>
        </w:rPr>
        <w:t xml:space="preserve"> y la separación</w:t>
      </w:r>
      <w:r w:rsidR="0020155D" w:rsidRPr="00A222F5">
        <w:rPr>
          <w:sz w:val="22"/>
          <w:szCs w:val="22"/>
        </w:rPr>
        <w:t xml:space="preserve">. </w:t>
      </w:r>
    </w:p>
    <w:p w:rsidR="00AD783A" w:rsidRPr="0064654F" w:rsidRDefault="00AD783A" w:rsidP="0064654F">
      <w:pPr>
        <w:spacing w:line="276" w:lineRule="auto"/>
        <w:ind w:firstLine="567"/>
        <w:jc w:val="both"/>
        <w:rPr>
          <w:sz w:val="22"/>
          <w:szCs w:val="22"/>
        </w:rPr>
      </w:pPr>
      <w:r w:rsidRPr="00A222F5">
        <w:rPr>
          <w:sz w:val="22"/>
          <w:szCs w:val="22"/>
        </w:rPr>
        <w:t>Una vez que doña Jimena se sitúa frente al Cid</w:t>
      </w:r>
      <w:r w:rsidR="007F2F60">
        <w:rPr>
          <w:sz w:val="22"/>
          <w:szCs w:val="22"/>
        </w:rPr>
        <w:t xml:space="preserve"> (</w:t>
      </w:r>
      <w:r w:rsidRPr="00A222F5">
        <w:rPr>
          <w:sz w:val="22"/>
          <w:szCs w:val="22"/>
        </w:rPr>
        <w:t>v</w:t>
      </w:r>
      <w:r w:rsidR="007F2F60">
        <w:rPr>
          <w:sz w:val="22"/>
          <w:szCs w:val="22"/>
        </w:rPr>
        <w:t>.</w:t>
      </w:r>
      <w:r w:rsidRPr="00A222F5">
        <w:rPr>
          <w:sz w:val="22"/>
          <w:szCs w:val="22"/>
        </w:rPr>
        <w:t xml:space="preserve"> 265</w:t>
      </w:r>
      <w:r w:rsidR="007F2F60">
        <w:rPr>
          <w:sz w:val="22"/>
          <w:szCs w:val="22"/>
        </w:rPr>
        <w:t xml:space="preserve">): </w:t>
      </w:r>
    </w:p>
    <w:p w:rsidR="00AD783A" w:rsidRPr="0064654F" w:rsidRDefault="00AD783A" w:rsidP="0064654F">
      <w:pPr>
        <w:spacing w:line="276" w:lineRule="auto"/>
        <w:ind w:left="2268"/>
        <w:rPr>
          <w:sz w:val="22"/>
          <w:szCs w:val="22"/>
        </w:rPr>
      </w:pPr>
      <w:r w:rsidRPr="0064654F">
        <w:rPr>
          <w:sz w:val="22"/>
          <w:szCs w:val="22"/>
        </w:rPr>
        <w:t>lorava de los ojos,       quísol besar las manos:</w:t>
      </w:r>
    </w:p>
    <w:p w:rsidR="00AD783A" w:rsidRDefault="007F2F60" w:rsidP="008D18BB">
      <w:pPr>
        <w:spacing w:line="276" w:lineRule="auto"/>
        <w:ind w:firstLine="567"/>
        <w:jc w:val="both"/>
        <w:rPr>
          <w:sz w:val="22"/>
          <w:szCs w:val="22"/>
        </w:rPr>
      </w:pPr>
      <w:r>
        <w:rPr>
          <w:sz w:val="22"/>
          <w:szCs w:val="22"/>
        </w:rPr>
        <w:t xml:space="preserve">La alusión al llanto de doña Jimena recuerda </w:t>
      </w:r>
      <w:r w:rsidR="00AD783A" w:rsidRPr="00A222F5">
        <w:rPr>
          <w:sz w:val="22"/>
          <w:szCs w:val="22"/>
        </w:rPr>
        <w:t>el primer verso conserva</w:t>
      </w:r>
      <w:r>
        <w:rPr>
          <w:sz w:val="22"/>
          <w:szCs w:val="22"/>
        </w:rPr>
        <w:t>do</w:t>
      </w:r>
      <w:r w:rsidR="00B32B30">
        <w:rPr>
          <w:sz w:val="22"/>
          <w:szCs w:val="22"/>
        </w:rPr>
        <w:t xml:space="preserve"> del </w:t>
      </w:r>
      <w:r w:rsidR="00B32B30" w:rsidRPr="008D18BB">
        <w:rPr>
          <w:i/>
          <w:sz w:val="22"/>
          <w:szCs w:val="22"/>
        </w:rPr>
        <w:t>Cantar de Mio Cid</w:t>
      </w:r>
      <w:r>
        <w:rPr>
          <w:sz w:val="22"/>
          <w:szCs w:val="22"/>
        </w:rPr>
        <w:t>: “</w:t>
      </w:r>
      <w:r w:rsidR="00AD783A" w:rsidRPr="0064654F">
        <w:rPr>
          <w:sz w:val="22"/>
          <w:szCs w:val="22"/>
        </w:rPr>
        <w:t>de los sos ojos tan fuerte mientre lorando</w:t>
      </w:r>
      <w:r>
        <w:rPr>
          <w:sz w:val="22"/>
          <w:szCs w:val="22"/>
        </w:rPr>
        <w:t>”</w:t>
      </w:r>
      <w:r w:rsidR="00AD783A" w:rsidRPr="00A222F5">
        <w:rPr>
          <w:sz w:val="22"/>
          <w:szCs w:val="22"/>
        </w:rPr>
        <w:t>.</w:t>
      </w:r>
      <w:r w:rsidR="002928DF">
        <w:rPr>
          <w:sz w:val="22"/>
          <w:szCs w:val="22"/>
        </w:rPr>
        <w:t xml:space="preserve"> </w:t>
      </w:r>
      <w:r w:rsidR="00B32B30">
        <w:rPr>
          <w:sz w:val="22"/>
          <w:szCs w:val="22"/>
        </w:rPr>
        <w:t xml:space="preserve">En el siglo XIII dicha expresión significaba </w:t>
      </w:r>
      <w:r w:rsidR="0064654F">
        <w:rPr>
          <w:sz w:val="22"/>
          <w:szCs w:val="22"/>
        </w:rPr>
        <w:t>‘llorar sin derramar lágrimas’</w:t>
      </w:r>
      <w:r>
        <w:rPr>
          <w:sz w:val="22"/>
          <w:szCs w:val="22"/>
        </w:rPr>
        <w:t xml:space="preserve">, aunque </w:t>
      </w:r>
      <w:r w:rsidR="0064654F">
        <w:rPr>
          <w:sz w:val="22"/>
          <w:szCs w:val="22"/>
        </w:rPr>
        <w:t>actualmente la expresión ‘</w:t>
      </w:r>
      <w:r w:rsidR="00B32B30">
        <w:rPr>
          <w:sz w:val="22"/>
          <w:szCs w:val="22"/>
        </w:rPr>
        <w:t>l</w:t>
      </w:r>
      <w:r w:rsidR="002928DF">
        <w:rPr>
          <w:sz w:val="22"/>
          <w:szCs w:val="22"/>
        </w:rPr>
        <w:t>lorar por los ojos</w:t>
      </w:r>
      <w:r w:rsidR="0064654F">
        <w:rPr>
          <w:sz w:val="22"/>
          <w:szCs w:val="22"/>
        </w:rPr>
        <w:t>’</w:t>
      </w:r>
      <w:r w:rsidR="002928DF">
        <w:rPr>
          <w:sz w:val="22"/>
          <w:szCs w:val="22"/>
        </w:rPr>
        <w:t xml:space="preserve"> </w:t>
      </w:r>
      <w:r>
        <w:rPr>
          <w:sz w:val="22"/>
          <w:szCs w:val="22"/>
        </w:rPr>
        <w:t xml:space="preserve">pueda considerarse </w:t>
      </w:r>
      <w:r w:rsidR="002928DF">
        <w:rPr>
          <w:sz w:val="22"/>
          <w:szCs w:val="22"/>
        </w:rPr>
        <w:t>una redundancia, es decir, un pleonasmo.</w:t>
      </w:r>
      <w:r w:rsidR="00AD783A" w:rsidRPr="00A222F5">
        <w:rPr>
          <w:sz w:val="22"/>
          <w:szCs w:val="22"/>
        </w:rPr>
        <w:t xml:space="preserve"> Ambos versos humanizan tanto al héroe como a su</w:t>
      </w:r>
      <w:r w:rsidR="002928DF">
        <w:rPr>
          <w:sz w:val="22"/>
          <w:szCs w:val="22"/>
        </w:rPr>
        <w:t xml:space="preserve"> mujer</w:t>
      </w:r>
      <w:r w:rsidR="00AD783A" w:rsidRPr="00A222F5">
        <w:rPr>
          <w:sz w:val="22"/>
          <w:szCs w:val="22"/>
        </w:rPr>
        <w:t xml:space="preserve">, lo que tiene una gran simbología porque permite acercar al público la </w:t>
      </w:r>
      <w:r w:rsidR="00AD783A" w:rsidRPr="00A222F5">
        <w:rPr>
          <w:sz w:val="22"/>
          <w:szCs w:val="22"/>
        </w:rPr>
        <w:lastRenderedPageBreak/>
        <w:t>figura del protagonista</w:t>
      </w:r>
      <w:r w:rsidR="002C6A6D">
        <w:rPr>
          <w:sz w:val="22"/>
          <w:szCs w:val="22"/>
        </w:rPr>
        <w:t>. De este modo</w:t>
      </w:r>
      <w:r w:rsidR="00AD783A" w:rsidRPr="00A222F5">
        <w:rPr>
          <w:sz w:val="22"/>
          <w:szCs w:val="22"/>
        </w:rPr>
        <w:t xml:space="preserve"> los oyentes podían empaparse de los valores morales que enaltecían la figura del héroe.</w:t>
      </w:r>
    </w:p>
    <w:p w:rsidR="00AD783A" w:rsidRPr="00A222F5" w:rsidRDefault="00536CB5" w:rsidP="008D18BB">
      <w:pPr>
        <w:spacing w:line="276" w:lineRule="auto"/>
        <w:ind w:firstLine="567"/>
        <w:jc w:val="both"/>
        <w:rPr>
          <w:sz w:val="22"/>
          <w:szCs w:val="22"/>
        </w:rPr>
      </w:pPr>
      <w:r>
        <w:rPr>
          <w:sz w:val="22"/>
          <w:szCs w:val="22"/>
        </w:rPr>
        <w:t>Continúa</w:t>
      </w:r>
      <w:r w:rsidR="002928DF">
        <w:rPr>
          <w:sz w:val="22"/>
          <w:szCs w:val="22"/>
        </w:rPr>
        <w:t xml:space="preserve"> el segundo hemistiquio d</w:t>
      </w:r>
      <w:r w:rsidR="00AD783A" w:rsidRPr="00A222F5">
        <w:rPr>
          <w:sz w:val="22"/>
          <w:szCs w:val="22"/>
        </w:rPr>
        <w:t>el v</w:t>
      </w:r>
      <w:r>
        <w:rPr>
          <w:sz w:val="22"/>
          <w:szCs w:val="22"/>
        </w:rPr>
        <w:t>.</w:t>
      </w:r>
      <w:r w:rsidR="00AD783A" w:rsidRPr="00A222F5">
        <w:rPr>
          <w:sz w:val="22"/>
          <w:szCs w:val="22"/>
        </w:rPr>
        <w:t xml:space="preserve"> 265 </w:t>
      </w:r>
      <w:r>
        <w:rPr>
          <w:sz w:val="22"/>
          <w:szCs w:val="22"/>
        </w:rPr>
        <w:t>con</w:t>
      </w:r>
      <w:r w:rsidR="002928DF">
        <w:rPr>
          <w:sz w:val="22"/>
          <w:szCs w:val="22"/>
        </w:rPr>
        <w:t>:</w:t>
      </w:r>
      <w:r w:rsidR="00AD783A" w:rsidRPr="00A222F5">
        <w:rPr>
          <w:sz w:val="22"/>
          <w:szCs w:val="22"/>
        </w:rPr>
        <w:t xml:space="preserve"> </w:t>
      </w:r>
      <w:r>
        <w:rPr>
          <w:sz w:val="22"/>
          <w:szCs w:val="22"/>
        </w:rPr>
        <w:t>“</w:t>
      </w:r>
      <w:r w:rsidR="00AD783A" w:rsidRPr="008D18BB">
        <w:rPr>
          <w:sz w:val="22"/>
          <w:szCs w:val="22"/>
        </w:rPr>
        <w:t>quísol besar las manos</w:t>
      </w:r>
      <w:r w:rsidRPr="0064654F">
        <w:rPr>
          <w:sz w:val="22"/>
          <w:szCs w:val="22"/>
        </w:rPr>
        <w:t>”</w:t>
      </w:r>
      <w:r w:rsidR="00FA60BB" w:rsidRPr="0064654F">
        <w:rPr>
          <w:sz w:val="22"/>
          <w:szCs w:val="22"/>
        </w:rPr>
        <w:t>,</w:t>
      </w:r>
      <w:r w:rsidR="00FA60BB" w:rsidRPr="00A222F5">
        <w:rPr>
          <w:i/>
          <w:sz w:val="22"/>
          <w:szCs w:val="22"/>
        </w:rPr>
        <w:t xml:space="preserve"> </w:t>
      </w:r>
      <w:r w:rsidR="00FA60BB" w:rsidRPr="00A222F5">
        <w:rPr>
          <w:sz w:val="22"/>
          <w:szCs w:val="22"/>
        </w:rPr>
        <w:t>es decir, “le fue a besar las manos”. E</w:t>
      </w:r>
      <w:r>
        <w:rPr>
          <w:sz w:val="22"/>
          <w:szCs w:val="22"/>
        </w:rPr>
        <w:t>sto</w:t>
      </w:r>
      <w:r w:rsidR="00FA60BB" w:rsidRPr="00A222F5">
        <w:rPr>
          <w:sz w:val="22"/>
          <w:szCs w:val="22"/>
        </w:rPr>
        <w:t xml:space="preserve"> indica que doña Jimena se arrodilló ante su marido y le besó la mano en</w:t>
      </w:r>
      <w:r w:rsidR="00AC5671" w:rsidRPr="00A222F5">
        <w:rPr>
          <w:sz w:val="22"/>
          <w:szCs w:val="22"/>
        </w:rPr>
        <w:t xml:space="preserve"> señal de s</w:t>
      </w:r>
      <w:r w:rsidR="002928DF">
        <w:rPr>
          <w:sz w:val="22"/>
          <w:szCs w:val="22"/>
        </w:rPr>
        <w:t>umisión. Este gesto contiene un</w:t>
      </w:r>
      <w:r w:rsidR="00FA60BB" w:rsidRPr="00A222F5">
        <w:rPr>
          <w:sz w:val="22"/>
          <w:szCs w:val="22"/>
        </w:rPr>
        <w:t xml:space="preserve"> gran s</w:t>
      </w:r>
      <w:r w:rsidR="002928DF">
        <w:rPr>
          <w:sz w:val="22"/>
          <w:szCs w:val="22"/>
        </w:rPr>
        <w:t xml:space="preserve">ignificado </w:t>
      </w:r>
      <w:r w:rsidR="00FA60BB" w:rsidRPr="00A222F5">
        <w:rPr>
          <w:sz w:val="22"/>
          <w:szCs w:val="22"/>
        </w:rPr>
        <w:t xml:space="preserve">ya que representa la fidelidad del vasallo a su señor, uno de los temas </w:t>
      </w:r>
      <w:r>
        <w:rPr>
          <w:sz w:val="22"/>
          <w:szCs w:val="22"/>
        </w:rPr>
        <w:t xml:space="preserve">más importantes </w:t>
      </w:r>
      <w:r w:rsidR="00FA60BB" w:rsidRPr="00A222F5">
        <w:rPr>
          <w:sz w:val="22"/>
          <w:szCs w:val="22"/>
        </w:rPr>
        <w:t xml:space="preserve">del </w:t>
      </w:r>
      <w:r w:rsidR="00FA60BB" w:rsidRPr="008D18BB">
        <w:rPr>
          <w:i/>
          <w:sz w:val="22"/>
          <w:szCs w:val="22"/>
        </w:rPr>
        <w:t>Cantar</w:t>
      </w:r>
      <w:r w:rsidR="00FA60BB" w:rsidRPr="00A222F5">
        <w:rPr>
          <w:sz w:val="22"/>
          <w:szCs w:val="22"/>
        </w:rPr>
        <w:t>.</w:t>
      </w:r>
      <w:r w:rsidR="00AC5671" w:rsidRPr="00A222F5">
        <w:rPr>
          <w:sz w:val="22"/>
          <w:szCs w:val="22"/>
        </w:rPr>
        <w:t xml:space="preserve"> Este gesto de </w:t>
      </w:r>
      <w:r w:rsidR="0064654F">
        <w:rPr>
          <w:sz w:val="22"/>
          <w:szCs w:val="22"/>
        </w:rPr>
        <w:t>‘</w:t>
      </w:r>
      <w:r w:rsidR="00AC5671" w:rsidRPr="0064654F">
        <w:rPr>
          <w:sz w:val="22"/>
          <w:szCs w:val="22"/>
        </w:rPr>
        <w:t>besar las manos</w:t>
      </w:r>
      <w:r w:rsidR="0064654F">
        <w:rPr>
          <w:sz w:val="22"/>
          <w:szCs w:val="22"/>
        </w:rPr>
        <w:t>’</w:t>
      </w:r>
      <w:r w:rsidR="00AC5671" w:rsidRPr="00A222F5">
        <w:rPr>
          <w:i/>
          <w:sz w:val="22"/>
          <w:szCs w:val="22"/>
        </w:rPr>
        <w:t xml:space="preserve"> </w:t>
      </w:r>
      <w:r w:rsidR="00AC5671" w:rsidRPr="00A222F5">
        <w:rPr>
          <w:sz w:val="22"/>
          <w:szCs w:val="22"/>
        </w:rPr>
        <w:t>se repite en otras partes de la obra como en el v</w:t>
      </w:r>
      <w:r>
        <w:rPr>
          <w:sz w:val="22"/>
          <w:szCs w:val="22"/>
        </w:rPr>
        <w:t>.</w:t>
      </w:r>
      <w:r w:rsidR="00AC5671" w:rsidRPr="00A222F5">
        <w:rPr>
          <w:sz w:val="22"/>
          <w:szCs w:val="22"/>
        </w:rPr>
        <w:t xml:space="preserve"> 1252</w:t>
      </w:r>
      <w:r>
        <w:rPr>
          <w:sz w:val="22"/>
          <w:szCs w:val="22"/>
        </w:rPr>
        <w:t xml:space="preserve">, en el que </w:t>
      </w:r>
      <w:r w:rsidR="00AC5671" w:rsidRPr="00A222F5">
        <w:rPr>
          <w:sz w:val="22"/>
          <w:szCs w:val="22"/>
        </w:rPr>
        <w:t xml:space="preserve">Minaya se dirige al Cid diciendo que en todo </w:t>
      </w:r>
      <w:r w:rsidR="0064654F">
        <w:rPr>
          <w:sz w:val="22"/>
          <w:szCs w:val="22"/>
        </w:rPr>
        <w:t xml:space="preserve">el </w:t>
      </w:r>
      <w:r w:rsidR="00AC5671" w:rsidRPr="00A222F5">
        <w:rPr>
          <w:sz w:val="22"/>
          <w:szCs w:val="22"/>
        </w:rPr>
        <w:t xml:space="preserve">terreno conquistado </w:t>
      </w:r>
      <w:r>
        <w:rPr>
          <w:sz w:val="22"/>
          <w:szCs w:val="22"/>
        </w:rPr>
        <w:t xml:space="preserve">él </w:t>
      </w:r>
      <w:r w:rsidR="00AC5671" w:rsidRPr="00A222F5">
        <w:rPr>
          <w:sz w:val="22"/>
          <w:szCs w:val="22"/>
        </w:rPr>
        <w:t xml:space="preserve">debe </w:t>
      </w:r>
      <w:r w:rsidR="003D0736" w:rsidRPr="00A222F5">
        <w:rPr>
          <w:sz w:val="22"/>
          <w:szCs w:val="22"/>
        </w:rPr>
        <w:t xml:space="preserve">ser el señor y todos los conquistados </w:t>
      </w:r>
      <w:r>
        <w:rPr>
          <w:sz w:val="22"/>
          <w:szCs w:val="22"/>
        </w:rPr>
        <w:t xml:space="preserve">deben convertirse </w:t>
      </w:r>
      <w:r w:rsidR="003D0736" w:rsidRPr="00A222F5">
        <w:rPr>
          <w:sz w:val="22"/>
          <w:szCs w:val="22"/>
        </w:rPr>
        <w:t>en vasallos. También en el v</w:t>
      </w:r>
      <w:r>
        <w:rPr>
          <w:sz w:val="22"/>
          <w:szCs w:val="22"/>
        </w:rPr>
        <w:t>.</w:t>
      </w:r>
      <w:r w:rsidR="003D0736" w:rsidRPr="00A222F5">
        <w:rPr>
          <w:sz w:val="22"/>
          <w:szCs w:val="22"/>
        </w:rPr>
        <w:t xml:space="preserve"> 1276 se alude a este gesto como símbolo de muestra de vasallaje por parte del Cid al rey Alfonso.</w:t>
      </w:r>
      <w:r w:rsidR="002928DF">
        <w:rPr>
          <w:sz w:val="22"/>
          <w:szCs w:val="22"/>
        </w:rPr>
        <w:t xml:space="preserve"> En </w:t>
      </w:r>
      <w:r w:rsidR="0064654F">
        <w:rPr>
          <w:sz w:val="22"/>
          <w:szCs w:val="22"/>
        </w:rPr>
        <w:t xml:space="preserve">el presente </w:t>
      </w:r>
      <w:r w:rsidR="002928DF">
        <w:rPr>
          <w:sz w:val="22"/>
          <w:szCs w:val="22"/>
        </w:rPr>
        <w:t xml:space="preserve">verso, </w:t>
      </w:r>
      <w:r>
        <w:rPr>
          <w:sz w:val="22"/>
          <w:szCs w:val="22"/>
        </w:rPr>
        <w:t>besar las manos</w:t>
      </w:r>
      <w:r w:rsidR="002928DF">
        <w:rPr>
          <w:sz w:val="22"/>
          <w:szCs w:val="22"/>
        </w:rPr>
        <w:t xml:space="preserve"> representa la gran lealtad de doña Jimena </w:t>
      </w:r>
      <w:r>
        <w:rPr>
          <w:sz w:val="22"/>
          <w:szCs w:val="22"/>
        </w:rPr>
        <w:t xml:space="preserve">a </w:t>
      </w:r>
      <w:r w:rsidR="00B32B30">
        <w:rPr>
          <w:sz w:val="22"/>
          <w:szCs w:val="22"/>
        </w:rPr>
        <w:t>su marido</w:t>
      </w:r>
      <w:r w:rsidR="002928DF">
        <w:rPr>
          <w:sz w:val="22"/>
          <w:szCs w:val="22"/>
        </w:rPr>
        <w:t>.</w:t>
      </w:r>
    </w:p>
    <w:p w:rsidR="00FA60BB" w:rsidRPr="00A222F5" w:rsidRDefault="00FA60BB" w:rsidP="0064654F">
      <w:pPr>
        <w:spacing w:line="276" w:lineRule="auto"/>
        <w:ind w:firstLine="567"/>
        <w:jc w:val="both"/>
        <w:rPr>
          <w:sz w:val="22"/>
          <w:szCs w:val="22"/>
        </w:rPr>
      </w:pPr>
      <w:r w:rsidRPr="00A222F5">
        <w:rPr>
          <w:sz w:val="22"/>
          <w:szCs w:val="22"/>
        </w:rPr>
        <w:t>En el v</w:t>
      </w:r>
      <w:r w:rsidR="00536CB5">
        <w:rPr>
          <w:sz w:val="22"/>
          <w:szCs w:val="22"/>
        </w:rPr>
        <w:t xml:space="preserve">. </w:t>
      </w:r>
      <w:r w:rsidRPr="00A222F5">
        <w:rPr>
          <w:sz w:val="22"/>
          <w:szCs w:val="22"/>
        </w:rPr>
        <w:t xml:space="preserve">266 doña Jimena exclama: </w:t>
      </w:r>
      <w:r w:rsidR="00536CB5">
        <w:rPr>
          <w:sz w:val="22"/>
          <w:szCs w:val="22"/>
        </w:rPr>
        <w:t>“</w:t>
      </w:r>
      <w:r w:rsidRPr="008D18BB">
        <w:rPr>
          <w:sz w:val="22"/>
          <w:szCs w:val="22"/>
        </w:rPr>
        <w:t>¡Merçed, Canpeador, en ora buena fuestes nado!</w:t>
      </w:r>
      <w:r w:rsidR="00536CB5">
        <w:rPr>
          <w:sz w:val="22"/>
          <w:szCs w:val="22"/>
        </w:rPr>
        <w:t>”. Se trata, nuevamente, de un</w:t>
      </w:r>
      <w:r w:rsidRPr="00A222F5">
        <w:rPr>
          <w:sz w:val="22"/>
          <w:szCs w:val="22"/>
        </w:rPr>
        <w:t xml:space="preserve"> epíteto épico</w:t>
      </w:r>
      <w:r w:rsidR="00536CB5">
        <w:rPr>
          <w:sz w:val="22"/>
          <w:szCs w:val="22"/>
        </w:rPr>
        <w:t>, como ya hemos comentado.</w:t>
      </w:r>
      <w:r w:rsidRPr="00A222F5">
        <w:rPr>
          <w:sz w:val="22"/>
          <w:szCs w:val="22"/>
        </w:rPr>
        <w:t xml:space="preserve"> Debemos entender la palabra </w:t>
      </w:r>
      <w:r w:rsidR="0064654F">
        <w:rPr>
          <w:sz w:val="22"/>
          <w:szCs w:val="22"/>
        </w:rPr>
        <w:t>“merçed” como ‘por favor’</w:t>
      </w:r>
      <w:r w:rsidRPr="00A222F5">
        <w:rPr>
          <w:sz w:val="22"/>
          <w:szCs w:val="22"/>
        </w:rPr>
        <w:t>.</w:t>
      </w:r>
    </w:p>
    <w:p w:rsidR="002928DF" w:rsidRDefault="00FA60BB" w:rsidP="008D18BB">
      <w:pPr>
        <w:spacing w:line="276" w:lineRule="auto"/>
        <w:ind w:firstLine="567"/>
        <w:jc w:val="both"/>
        <w:rPr>
          <w:sz w:val="22"/>
          <w:szCs w:val="22"/>
        </w:rPr>
      </w:pPr>
      <w:r w:rsidRPr="00A222F5">
        <w:rPr>
          <w:sz w:val="22"/>
          <w:szCs w:val="22"/>
        </w:rPr>
        <w:t>Por último</w:t>
      </w:r>
      <w:r w:rsidR="00536CB5">
        <w:rPr>
          <w:sz w:val="22"/>
          <w:szCs w:val="22"/>
        </w:rPr>
        <w:t>,</w:t>
      </w:r>
      <w:r w:rsidRPr="00A222F5">
        <w:rPr>
          <w:sz w:val="22"/>
          <w:szCs w:val="22"/>
        </w:rPr>
        <w:t xml:space="preserve"> en el v</w:t>
      </w:r>
      <w:r w:rsidR="00536CB5">
        <w:rPr>
          <w:sz w:val="22"/>
          <w:szCs w:val="22"/>
        </w:rPr>
        <w:t xml:space="preserve">. </w:t>
      </w:r>
      <w:r w:rsidRPr="00A222F5">
        <w:rPr>
          <w:sz w:val="22"/>
          <w:szCs w:val="22"/>
        </w:rPr>
        <w:t xml:space="preserve">267 doña Jimena se queja de su destino y del </w:t>
      </w:r>
      <w:r w:rsidR="00536CB5">
        <w:rPr>
          <w:sz w:val="22"/>
          <w:szCs w:val="22"/>
        </w:rPr>
        <w:t xml:space="preserve">que sufre </w:t>
      </w:r>
      <w:r w:rsidR="00B32B30">
        <w:rPr>
          <w:sz w:val="22"/>
          <w:szCs w:val="22"/>
        </w:rPr>
        <w:t xml:space="preserve">su </w:t>
      </w:r>
      <w:r w:rsidR="00536CB5">
        <w:rPr>
          <w:sz w:val="22"/>
          <w:szCs w:val="22"/>
        </w:rPr>
        <w:t>esposo</w:t>
      </w:r>
      <w:r w:rsidRPr="00A222F5">
        <w:rPr>
          <w:sz w:val="22"/>
          <w:szCs w:val="22"/>
        </w:rPr>
        <w:t xml:space="preserve">: </w:t>
      </w:r>
      <w:r w:rsidR="00536CB5">
        <w:rPr>
          <w:sz w:val="22"/>
          <w:szCs w:val="22"/>
        </w:rPr>
        <w:t>“</w:t>
      </w:r>
      <w:r w:rsidRPr="008D18BB">
        <w:rPr>
          <w:sz w:val="22"/>
          <w:szCs w:val="22"/>
        </w:rPr>
        <w:t>Por malos mestureros de tierra sodes echado</w:t>
      </w:r>
      <w:r w:rsidR="00536CB5">
        <w:rPr>
          <w:sz w:val="22"/>
          <w:szCs w:val="22"/>
        </w:rPr>
        <w:t>”</w:t>
      </w:r>
      <w:r w:rsidR="00B32B30">
        <w:rPr>
          <w:sz w:val="22"/>
          <w:szCs w:val="22"/>
        </w:rPr>
        <w:t>.</w:t>
      </w:r>
      <w:r w:rsidRPr="00A222F5">
        <w:rPr>
          <w:sz w:val="22"/>
          <w:szCs w:val="22"/>
        </w:rPr>
        <w:t xml:space="preserve"> </w:t>
      </w:r>
      <w:r w:rsidR="00536CB5">
        <w:rPr>
          <w:sz w:val="22"/>
          <w:szCs w:val="22"/>
        </w:rPr>
        <w:t>El sustantivo</w:t>
      </w:r>
      <w:r w:rsidRPr="00A222F5">
        <w:rPr>
          <w:sz w:val="22"/>
          <w:szCs w:val="22"/>
        </w:rPr>
        <w:t xml:space="preserve"> </w:t>
      </w:r>
      <w:r w:rsidRPr="00A222F5">
        <w:rPr>
          <w:i/>
          <w:sz w:val="22"/>
          <w:szCs w:val="22"/>
        </w:rPr>
        <w:t>mestureros</w:t>
      </w:r>
      <w:r w:rsidRPr="00A222F5">
        <w:rPr>
          <w:sz w:val="22"/>
          <w:szCs w:val="22"/>
        </w:rPr>
        <w:t xml:space="preserve"> debe ser entendid</w:t>
      </w:r>
      <w:r w:rsidR="00536CB5">
        <w:rPr>
          <w:sz w:val="22"/>
          <w:szCs w:val="22"/>
        </w:rPr>
        <w:t>o</w:t>
      </w:r>
      <w:r w:rsidRPr="00A222F5">
        <w:rPr>
          <w:sz w:val="22"/>
          <w:szCs w:val="22"/>
        </w:rPr>
        <w:t xml:space="preserve"> como </w:t>
      </w:r>
      <w:r w:rsidR="00536CB5">
        <w:rPr>
          <w:sz w:val="22"/>
          <w:szCs w:val="22"/>
        </w:rPr>
        <w:t>‘</w:t>
      </w:r>
      <w:r w:rsidRPr="00A222F5">
        <w:rPr>
          <w:sz w:val="22"/>
          <w:szCs w:val="22"/>
        </w:rPr>
        <w:t>calumniadores</w:t>
      </w:r>
      <w:r w:rsidR="00536CB5">
        <w:rPr>
          <w:sz w:val="22"/>
          <w:szCs w:val="22"/>
        </w:rPr>
        <w:t>’</w:t>
      </w:r>
      <w:r w:rsidRPr="00A222F5">
        <w:rPr>
          <w:sz w:val="22"/>
          <w:szCs w:val="22"/>
        </w:rPr>
        <w:t xml:space="preserve"> y se refiere, sin lugar a dudas, a la aristocracia que traicionó</w:t>
      </w:r>
      <w:r w:rsidR="00B32B30">
        <w:rPr>
          <w:sz w:val="22"/>
          <w:szCs w:val="22"/>
        </w:rPr>
        <w:t xml:space="preserve"> al Cid y que puso</w:t>
      </w:r>
      <w:r w:rsidRPr="00A222F5">
        <w:rPr>
          <w:sz w:val="22"/>
          <w:szCs w:val="22"/>
        </w:rPr>
        <w:t xml:space="preserve"> al rey </w:t>
      </w:r>
      <w:r w:rsidR="00B32B30">
        <w:rPr>
          <w:sz w:val="22"/>
          <w:szCs w:val="22"/>
        </w:rPr>
        <w:t>en su contra</w:t>
      </w:r>
      <w:r w:rsidRPr="00A222F5">
        <w:rPr>
          <w:sz w:val="22"/>
          <w:szCs w:val="22"/>
        </w:rPr>
        <w:t xml:space="preserve">. Pero si leemos entre líneas, este verso no se </w:t>
      </w:r>
      <w:r w:rsidR="00536CB5">
        <w:rPr>
          <w:sz w:val="22"/>
          <w:szCs w:val="22"/>
        </w:rPr>
        <w:t xml:space="preserve">queda </w:t>
      </w:r>
      <w:r w:rsidRPr="00A222F5">
        <w:rPr>
          <w:sz w:val="22"/>
          <w:szCs w:val="22"/>
        </w:rPr>
        <w:t xml:space="preserve">en un mero lamento, sino que </w:t>
      </w:r>
      <w:r w:rsidR="00536CB5">
        <w:rPr>
          <w:sz w:val="22"/>
          <w:szCs w:val="22"/>
        </w:rPr>
        <w:t xml:space="preserve">reivindica </w:t>
      </w:r>
      <w:r w:rsidRPr="00A222F5">
        <w:rPr>
          <w:sz w:val="22"/>
          <w:szCs w:val="22"/>
        </w:rPr>
        <w:t xml:space="preserve">la necesidad de hacer justicia para que </w:t>
      </w:r>
      <w:r w:rsidR="00536CB5">
        <w:rPr>
          <w:sz w:val="22"/>
          <w:szCs w:val="22"/>
        </w:rPr>
        <w:t>d</w:t>
      </w:r>
      <w:r w:rsidR="00B32B30">
        <w:rPr>
          <w:sz w:val="22"/>
          <w:szCs w:val="22"/>
        </w:rPr>
        <w:t xml:space="preserve">on Rodrigo Díaz de Vivar </w:t>
      </w:r>
      <w:r w:rsidRPr="00A222F5">
        <w:rPr>
          <w:sz w:val="22"/>
          <w:szCs w:val="22"/>
        </w:rPr>
        <w:t>recupere la honra perdida.</w:t>
      </w:r>
      <w:r w:rsidR="002928DF">
        <w:rPr>
          <w:sz w:val="22"/>
          <w:szCs w:val="22"/>
        </w:rPr>
        <w:t xml:space="preserve"> </w:t>
      </w:r>
      <w:r w:rsidR="007B0178" w:rsidRPr="00A222F5">
        <w:rPr>
          <w:sz w:val="22"/>
          <w:szCs w:val="22"/>
        </w:rPr>
        <w:t>Una honra in</w:t>
      </w:r>
      <w:r w:rsidR="00B32B30">
        <w:rPr>
          <w:sz w:val="22"/>
          <w:szCs w:val="22"/>
        </w:rPr>
        <w:t>merecidamente</w:t>
      </w:r>
      <w:r w:rsidR="007B0178" w:rsidRPr="00A222F5">
        <w:rPr>
          <w:sz w:val="22"/>
          <w:szCs w:val="22"/>
        </w:rPr>
        <w:t xml:space="preserve"> perdida a causa de unos calumniadores que lo acusan de un delito no cometido y que sólo desean el deshonor del héroe.</w:t>
      </w:r>
      <w:r w:rsidR="002928DF">
        <w:rPr>
          <w:sz w:val="22"/>
          <w:szCs w:val="22"/>
        </w:rPr>
        <w:t xml:space="preserve"> De ahí que los verdaderos enemigos del Cid no sean los moros, sino esos </w:t>
      </w:r>
      <w:r w:rsidR="0064654F">
        <w:rPr>
          <w:sz w:val="22"/>
          <w:szCs w:val="22"/>
        </w:rPr>
        <w:t>‘</w:t>
      </w:r>
      <w:r w:rsidR="002928DF" w:rsidRPr="0064654F">
        <w:rPr>
          <w:sz w:val="22"/>
          <w:szCs w:val="22"/>
        </w:rPr>
        <w:t>mestureros</w:t>
      </w:r>
      <w:r w:rsidR="0064654F" w:rsidRPr="0064654F">
        <w:rPr>
          <w:sz w:val="22"/>
          <w:szCs w:val="22"/>
        </w:rPr>
        <w:t>’</w:t>
      </w:r>
      <w:r w:rsidR="002928DF" w:rsidRPr="0064654F">
        <w:rPr>
          <w:sz w:val="22"/>
          <w:szCs w:val="22"/>
        </w:rPr>
        <w:t>,</w:t>
      </w:r>
      <w:r w:rsidR="002928DF">
        <w:rPr>
          <w:i/>
          <w:sz w:val="22"/>
          <w:szCs w:val="22"/>
        </w:rPr>
        <w:t xml:space="preserve"> </w:t>
      </w:r>
      <w:r w:rsidR="002928DF">
        <w:rPr>
          <w:sz w:val="22"/>
          <w:szCs w:val="22"/>
        </w:rPr>
        <w:t>esa aristocracia que le quiere arrebatar su honra y sus méritos.</w:t>
      </w:r>
    </w:p>
    <w:p w:rsidR="00564E06" w:rsidRDefault="00564E06" w:rsidP="008D18BB">
      <w:pPr>
        <w:spacing w:line="276" w:lineRule="auto"/>
        <w:ind w:firstLine="567"/>
        <w:jc w:val="both"/>
        <w:rPr>
          <w:sz w:val="22"/>
          <w:szCs w:val="22"/>
        </w:rPr>
      </w:pPr>
      <w:r>
        <w:rPr>
          <w:sz w:val="22"/>
          <w:szCs w:val="22"/>
        </w:rPr>
        <w:t>La despedida en</w:t>
      </w:r>
      <w:r w:rsidR="00842CDD">
        <w:rPr>
          <w:sz w:val="22"/>
          <w:szCs w:val="22"/>
        </w:rPr>
        <w:t>tre doña Jimena y el Cid continú</w:t>
      </w:r>
      <w:r>
        <w:rPr>
          <w:sz w:val="22"/>
          <w:szCs w:val="22"/>
        </w:rPr>
        <w:t xml:space="preserve">a en la tirada dieciséis, donde </w:t>
      </w:r>
      <w:r w:rsidR="00536CB5">
        <w:rPr>
          <w:sz w:val="22"/>
          <w:szCs w:val="22"/>
        </w:rPr>
        <w:t>se refleja</w:t>
      </w:r>
      <w:r>
        <w:rPr>
          <w:sz w:val="22"/>
          <w:szCs w:val="22"/>
        </w:rPr>
        <w:t xml:space="preserve"> el gran afecto que se procesa</w:t>
      </w:r>
      <w:r w:rsidR="00C0797F">
        <w:rPr>
          <w:sz w:val="22"/>
          <w:szCs w:val="22"/>
        </w:rPr>
        <w:t>n</w:t>
      </w:r>
      <w:r>
        <w:rPr>
          <w:sz w:val="22"/>
          <w:szCs w:val="22"/>
        </w:rPr>
        <w:t xml:space="preserve"> los cónyuges</w:t>
      </w:r>
      <w:r w:rsidR="00536CB5">
        <w:rPr>
          <w:i/>
          <w:sz w:val="22"/>
          <w:szCs w:val="22"/>
        </w:rPr>
        <w:t>:</w:t>
      </w:r>
      <w:r w:rsidR="00536CB5" w:rsidRPr="00842CDD">
        <w:rPr>
          <w:sz w:val="22"/>
          <w:szCs w:val="22"/>
        </w:rPr>
        <w:t xml:space="preserve"> “</w:t>
      </w:r>
      <w:r w:rsidRPr="008D18BB">
        <w:rPr>
          <w:sz w:val="22"/>
          <w:szCs w:val="22"/>
        </w:rPr>
        <w:t>¡Ya doña Ximena la mi mugier tan complida,</w:t>
      </w:r>
      <w:r w:rsidR="00536CB5">
        <w:rPr>
          <w:sz w:val="22"/>
          <w:szCs w:val="22"/>
        </w:rPr>
        <w:t xml:space="preserve"> / </w:t>
      </w:r>
      <w:r w:rsidRPr="008D18BB">
        <w:rPr>
          <w:sz w:val="22"/>
          <w:szCs w:val="22"/>
        </w:rPr>
        <w:t xml:space="preserve"> commo a la mi alma yo tanto vos quería!</w:t>
      </w:r>
      <w:r w:rsidR="00536CB5">
        <w:rPr>
          <w:sz w:val="22"/>
          <w:szCs w:val="22"/>
        </w:rPr>
        <w:t>”</w:t>
      </w:r>
      <w:r>
        <w:rPr>
          <w:sz w:val="22"/>
          <w:szCs w:val="22"/>
        </w:rPr>
        <w:t>, v</w:t>
      </w:r>
      <w:r w:rsidR="00536CB5">
        <w:rPr>
          <w:sz w:val="22"/>
          <w:szCs w:val="22"/>
        </w:rPr>
        <w:t xml:space="preserve">v. </w:t>
      </w:r>
      <w:r w:rsidR="00C0797F">
        <w:rPr>
          <w:sz w:val="22"/>
          <w:szCs w:val="22"/>
        </w:rPr>
        <w:t>278 y 279). Las tiradas quince y dieciséis</w:t>
      </w:r>
      <w:r w:rsidR="00416F34">
        <w:rPr>
          <w:sz w:val="22"/>
          <w:szCs w:val="22"/>
        </w:rPr>
        <w:t xml:space="preserve"> también</w:t>
      </w:r>
      <w:r w:rsidR="00C0797F">
        <w:rPr>
          <w:sz w:val="22"/>
          <w:szCs w:val="22"/>
        </w:rPr>
        <w:t xml:space="preserve"> son </w:t>
      </w:r>
      <w:r w:rsidR="00893045">
        <w:rPr>
          <w:sz w:val="22"/>
          <w:szCs w:val="22"/>
        </w:rPr>
        <w:t>important</w:t>
      </w:r>
      <w:r w:rsidR="00C0797F">
        <w:rPr>
          <w:sz w:val="22"/>
          <w:szCs w:val="22"/>
        </w:rPr>
        <w:t>es para entender la faceta familiar del Cid Campeador.</w:t>
      </w:r>
    </w:p>
    <w:p w:rsidR="00893045" w:rsidRPr="00842CDD" w:rsidRDefault="00842CDD" w:rsidP="00842CDD">
      <w:pPr>
        <w:spacing w:line="276" w:lineRule="auto"/>
        <w:ind w:firstLine="567"/>
        <w:jc w:val="both"/>
        <w:rPr>
          <w:sz w:val="22"/>
          <w:szCs w:val="22"/>
        </w:rPr>
      </w:pPr>
      <w:r w:rsidRPr="00842CDD">
        <w:rPr>
          <w:sz w:val="22"/>
          <w:szCs w:val="22"/>
        </w:rPr>
        <w:t xml:space="preserve">En cuanto a </w:t>
      </w:r>
      <w:r w:rsidR="003D0736" w:rsidRPr="00842CDD">
        <w:rPr>
          <w:sz w:val="22"/>
          <w:szCs w:val="22"/>
        </w:rPr>
        <w:t xml:space="preserve">la rima que podemos observar en la tirada quince </w:t>
      </w:r>
      <w:r w:rsidR="00416F34" w:rsidRPr="00842CDD">
        <w:rPr>
          <w:sz w:val="22"/>
          <w:szCs w:val="22"/>
        </w:rPr>
        <w:t xml:space="preserve">que, al igual que en todo el </w:t>
      </w:r>
      <w:r w:rsidR="00416F34" w:rsidRPr="00842CDD">
        <w:rPr>
          <w:i/>
          <w:sz w:val="22"/>
          <w:szCs w:val="22"/>
        </w:rPr>
        <w:t>Cantar</w:t>
      </w:r>
      <w:r w:rsidR="00416F34" w:rsidRPr="00842CDD">
        <w:rPr>
          <w:sz w:val="22"/>
          <w:szCs w:val="22"/>
        </w:rPr>
        <w:t>,</w:t>
      </w:r>
      <w:r w:rsidR="003D0736" w:rsidRPr="00842CDD">
        <w:rPr>
          <w:sz w:val="22"/>
          <w:szCs w:val="22"/>
        </w:rPr>
        <w:t xml:space="preserve"> es asonante</w:t>
      </w:r>
      <w:r w:rsidR="00536CB5" w:rsidRPr="00842CDD">
        <w:rPr>
          <w:sz w:val="22"/>
          <w:szCs w:val="22"/>
        </w:rPr>
        <w:t>, en este caso:</w:t>
      </w:r>
      <w:r w:rsidR="00893045" w:rsidRPr="00842CDD">
        <w:rPr>
          <w:sz w:val="22"/>
          <w:szCs w:val="22"/>
        </w:rPr>
        <w:t xml:space="preserve"> </w:t>
      </w:r>
      <w:r w:rsidR="00536CB5" w:rsidRPr="00842CDD">
        <w:rPr>
          <w:sz w:val="22"/>
          <w:szCs w:val="22"/>
        </w:rPr>
        <w:t>-</w:t>
      </w:r>
      <w:r w:rsidR="00893045" w:rsidRPr="00842CDD">
        <w:rPr>
          <w:sz w:val="22"/>
          <w:szCs w:val="22"/>
        </w:rPr>
        <w:t>á-o</w:t>
      </w:r>
      <w:r w:rsidR="00536CB5" w:rsidRPr="00842CDD">
        <w:rPr>
          <w:sz w:val="22"/>
          <w:szCs w:val="22"/>
        </w:rPr>
        <w:t>,</w:t>
      </w:r>
      <w:r w:rsidR="00893045" w:rsidRPr="00842CDD">
        <w:rPr>
          <w:sz w:val="22"/>
          <w:szCs w:val="22"/>
        </w:rPr>
        <w:t xml:space="preserve"> como apreciamos en</w:t>
      </w:r>
      <w:r w:rsidR="003D0736" w:rsidRPr="00842CDD">
        <w:rPr>
          <w:sz w:val="22"/>
          <w:szCs w:val="22"/>
        </w:rPr>
        <w:t>: mand</w:t>
      </w:r>
      <w:r w:rsidR="003D0736" w:rsidRPr="00842CDD">
        <w:rPr>
          <w:sz w:val="22"/>
          <w:szCs w:val="22"/>
          <w:u w:val="single"/>
        </w:rPr>
        <w:t>a</w:t>
      </w:r>
      <w:r w:rsidR="003D0736" w:rsidRPr="00842CDD">
        <w:rPr>
          <w:sz w:val="22"/>
          <w:szCs w:val="22"/>
        </w:rPr>
        <w:t>d</w:t>
      </w:r>
      <w:r w:rsidR="003D0736" w:rsidRPr="00842CDD">
        <w:rPr>
          <w:sz w:val="22"/>
          <w:szCs w:val="22"/>
          <w:u w:val="single"/>
        </w:rPr>
        <w:t>o</w:t>
      </w:r>
      <w:r w:rsidR="003D0736" w:rsidRPr="00842CDD">
        <w:rPr>
          <w:sz w:val="22"/>
          <w:szCs w:val="22"/>
        </w:rPr>
        <w:t>, S</w:t>
      </w:r>
      <w:r w:rsidR="003D0736" w:rsidRPr="00842CDD">
        <w:rPr>
          <w:sz w:val="22"/>
          <w:szCs w:val="22"/>
          <w:u w:val="single"/>
        </w:rPr>
        <w:t>a</w:t>
      </w:r>
      <w:r w:rsidR="003D0736" w:rsidRPr="00842CDD">
        <w:rPr>
          <w:sz w:val="22"/>
          <w:szCs w:val="22"/>
        </w:rPr>
        <w:t>nch</w:t>
      </w:r>
      <w:r w:rsidR="003D0736" w:rsidRPr="00842CDD">
        <w:rPr>
          <w:sz w:val="22"/>
          <w:szCs w:val="22"/>
          <w:u w:val="single"/>
        </w:rPr>
        <w:t>o</w:t>
      </w:r>
      <w:r w:rsidR="003D0736" w:rsidRPr="00842CDD">
        <w:rPr>
          <w:sz w:val="22"/>
          <w:szCs w:val="22"/>
        </w:rPr>
        <w:t>, s</w:t>
      </w:r>
      <w:r w:rsidR="003D0736" w:rsidRPr="00842CDD">
        <w:rPr>
          <w:sz w:val="22"/>
          <w:szCs w:val="22"/>
          <w:u w:val="single"/>
        </w:rPr>
        <w:t>a</w:t>
      </w:r>
      <w:r w:rsidR="003D0736" w:rsidRPr="00842CDD">
        <w:rPr>
          <w:sz w:val="22"/>
          <w:szCs w:val="22"/>
        </w:rPr>
        <w:t>lt</w:t>
      </w:r>
      <w:r w:rsidR="003D0736" w:rsidRPr="00842CDD">
        <w:rPr>
          <w:sz w:val="22"/>
          <w:szCs w:val="22"/>
          <w:u w:val="single"/>
        </w:rPr>
        <w:t>o</w:t>
      </w:r>
      <w:r w:rsidR="003D0736" w:rsidRPr="00842CDD">
        <w:rPr>
          <w:sz w:val="22"/>
          <w:szCs w:val="22"/>
        </w:rPr>
        <w:t>, n</w:t>
      </w:r>
      <w:r w:rsidR="003D0736" w:rsidRPr="00842CDD">
        <w:rPr>
          <w:sz w:val="22"/>
          <w:szCs w:val="22"/>
          <w:u w:val="single"/>
        </w:rPr>
        <w:t>a</w:t>
      </w:r>
      <w:r w:rsidR="003D0736" w:rsidRPr="00842CDD">
        <w:rPr>
          <w:sz w:val="22"/>
          <w:szCs w:val="22"/>
        </w:rPr>
        <w:t>sc</w:t>
      </w:r>
      <w:r w:rsidR="003D0736" w:rsidRPr="00842CDD">
        <w:rPr>
          <w:sz w:val="22"/>
          <w:szCs w:val="22"/>
          <w:u w:val="single"/>
        </w:rPr>
        <w:t>o</w:t>
      </w:r>
      <w:r w:rsidR="003D0736" w:rsidRPr="00842CDD">
        <w:rPr>
          <w:sz w:val="22"/>
          <w:szCs w:val="22"/>
        </w:rPr>
        <w:t>, osped</w:t>
      </w:r>
      <w:r w:rsidR="003D0736" w:rsidRPr="00842CDD">
        <w:rPr>
          <w:sz w:val="22"/>
          <w:szCs w:val="22"/>
          <w:u w:val="single"/>
        </w:rPr>
        <w:t>a</w:t>
      </w:r>
      <w:r w:rsidR="003D0736" w:rsidRPr="00842CDD">
        <w:rPr>
          <w:sz w:val="22"/>
          <w:szCs w:val="22"/>
        </w:rPr>
        <w:t>d</w:t>
      </w:r>
      <w:r w:rsidR="003D0736" w:rsidRPr="00842CDD">
        <w:rPr>
          <w:sz w:val="22"/>
          <w:szCs w:val="22"/>
          <w:u w:val="single"/>
        </w:rPr>
        <w:t>o</w:t>
      </w:r>
      <w:r w:rsidR="00536CB5" w:rsidRPr="00842CDD">
        <w:rPr>
          <w:sz w:val="22"/>
          <w:szCs w:val="22"/>
        </w:rPr>
        <w:t>, etc</w:t>
      </w:r>
      <w:r w:rsidR="00536CB5" w:rsidRPr="00842CDD">
        <w:rPr>
          <w:i/>
          <w:sz w:val="22"/>
          <w:szCs w:val="22"/>
        </w:rPr>
        <w:t>.</w:t>
      </w:r>
      <w:r w:rsidR="003D0736" w:rsidRPr="00842CDD">
        <w:rPr>
          <w:sz w:val="22"/>
          <w:szCs w:val="22"/>
        </w:rPr>
        <w:t xml:space="preserve"> Esta rima se mantiene en toda la tirada y únicamente se altera en el v</w:t>
      </w:r>
      <w:r w:rsidR="00BC741B" w:rsidRPr="00842CDD">
        <w:rPr>
          <w:sz w:val="22"/>
          <w:szCs w:val="22"/>
        </w:rPr>
        <w:t>.</w:t>
      </w:r>
      <w:r w:rsidR="003D0736" w:rsidRPr="00842CDD">
        <w:rPr>
          <w:sz w:val="22"/>
          <w:szCs w:val="22"/>
        </w:rPr>
        <w:t xml:space="preserve"> 26</w:t>
      </w:r>
      <w:r w:rsidR="00FC1ABB" w:rsidRPr="00842CDD">
        <w:rPr>
          <w:sz w:val="22"/>
          <w:szCs w:val="22"/>
        </w:rPr>
        <w:t xml:space="preserve">3, donde el verso finaliza: </w:t>
      </w:r>
      <w:r w:rsidR="00BC741B" w:rsidRPr="00842CDD">
        <w:rPr>
          <w:sz w:val="22"/>
          <w:szCs w:val="22"/>
        </w:rPr>
        <w:t>“</w:t>
      </w:r>
      <w:r w:rsidR="002928DF" w:rsidRPr="00842CDD">
        <w:rPr>
          <w:sz w:val="22"/>
          <w:szCs w:val="22"/>
        </w:rPr>
        <w:t>e aduzen</w:t>
      </w:r>
      <w:r w:rsidR="00FC1ABB" w:rsidRPr="00842CDD">
        <w:rPr>
          <w:sz w:val="22"/>
          <w:szCs w:val="22"/>
        </w:rPr>
        <w:t>las adelant</w:t>
      </w:r>
      <w:r w:rsidR="00BC741B" w:rsidRPr="00842CDD">
        <w:rPr>
          <w:sz w:val="22"/>
          <w:szCs w:val="22"/>
        </w:rPr>
        <w:t>”</w:t>
      </w:r>
      <w:r w:rsidR="00FC1ABB" w:rsidRPr="00842CDD">
        <w:rPr>
          <w:i/>
          <w:sz w:val="22"/>
          <w:szCs w:val="22"/>
        </w:rPr>
        <w:t xml:space="preserve">. </w:t>
      </w:r>
      <w:r w:rsidR="00FC1ABB" w:rsidRPr="00842CDD">
        <w:rPr>
          <w:sz w:val="22"/>
          <w:szCs w:val="22"/>
        </w:rPr>
        <w:t xml:space="preserve">De ahí que </w:t>
      </w:r>
      <w:r w:rsidR="00BC741B" w:rsidRPr="00842CDD">
        <w:rPr>
          <w:sz w:val="22"/>
          <w:szCs w:val="22"/>
        </w:rPr>
        <w:t xml:space="preserve">R. </w:t>
      </w:r>
      <w:r w:rsidR="00026654">
        <w:rPr>
          <w:sz w:val="22"/>
          <w:szCs w:val="22"/>
        </w:rPr>
        <w:t>Mené</w:t>
      </w:r>
      <w:r w:rsidR="00FC1ABB" w:rsidRPr="00842CDD">
        <w:rPr>
          <w:sz w:val="22"/>
          <w:szCs w:val="22"/>
        </w:rPr>
        <w:t xml:space="preserve">ndez Pidal haya </w:t>
      </w:r>
      <w:r w:rsidR="00BC741B" w:rsidRPr="00842CDD">
        <w:rPr>
          <w:sz w:val="22"/>
          <w:szCs w:val="22"/>
        </w:rPr>
        <w:t>intentado reconstruir este verso como “</w:t>
      </w:r>
      <w:r w:rsidR="00FC1ABB" w:rsidRPr="00842CDD">
        <w:rPr>
          <w:sz w:val="22"/>
          <w:szCs w:val="22"/>
        </w:rPr>
        <w:t>aduzenlas [en los braços]</w:t>
      </w:r>
      <w:r w:rsidR="00BC741B" w:rsidRPr="00842CDD">
        <w:rPr>
          <w:sz w:val="22"/>
          <w:szCs w:val="22"/>
        </w:rPr>
        <w:t>”</w:t>
      </w:r>
      <w:r w:rsidR="00FC1ABB" w:rsidRPr="00842CDD">
        <w:rPr>
          <w:sz w:val="22"/>
          <w:szCs w:val="22"/>
        </w:rPr>
        <w:t>.</w:t>
      </w:r>
    </w:p>
    <w:p w:rsidR="00893045" w:rsidRDefault="00BC741B" w:rsidP="008D18BB">
      <w:pPr>
        <w:spacing w:line="276" w:lineRule="auto"/>
        <w:ind w:firstLine="567"/>
        <w:jc w:val="both"/>
        <w:rPr>
          <w:sz w:val="22"/>
          <w:szCs w:val="22"/>
        </w:rPr>
      </w:pPr>
      <w:r>
        <w:rPr>
          <w:sz w:val="22"/>
          <w:szCs w:val="22"/>
        </w:rPr>
        <w:t>También e</w:t>
      </w:r>
      <w:r w:rsidRPr="00A222F5">
        <w:rPr>
          <w:sz w:val="22"/>
          <w:szCs w:val="22"/>
        </w:rPr>
        <w:t xml:space="preserve">s </w:t>
      </w:r>
      <w:r>
        <w:rPr>
          <w:sz w:val="22"/>
          <w:szCs w:val="22"/>
        </w:rPr>
        <w:t xml:space="preserve">importante señalar </w:t>
      </w:r>
      <w:r w:rsidR="00871F67" w:rsidRPr="00A222F5">
        <w:rPr>
          <w:sz w:val="22"/>
          <w:szCs w:val="22"/>
        </w:rPr>
        <w:t xml:space="preserve">que la frecuencia con la que se pasa de la narración al discurso directo </w:t>
      </w:r>
      <w:r w:rsidRPr="00A222F5">
        <w:rPr>
          <w:sz w:val="22"/>
          <w:szCs w:val="22"/>
        </w:rPr>
        <w:t xml:space="preserve">contribuye a </w:t>
      </w:r>
      <w:r>
        <w:rPr>
          <w:sz w:val="22"/>
          <w:szCs w:val="22"/>
        </w:rPr>
        <w:t xml:space="preserve">expresar </w:t>
      </w:r>
      <w:r w:rsidRPr="00A222F5">
        <w:rPr>
          <w:sz w:val="22"/>
          <w:szCs w:val="22"/>
        </w:rPr>
        <w:t xml:space="preserve">la movilidad del </w:t>
      </w:r>
      <w:r w:rsidRPr="008D18BB">
        <w:rPr>
          <w:i/>
          <w:sz w:val="22"/>
          <w:szCs w:val="22"/>
        </w:rPr>
        <w:t>Cantar</w:t>
      </w:r>
      <w:r>
        <w:rPr>
          <w:sz w:val="22"/>
          <w:szCs w:val="22"/>
        </w:rPr>
        <w:t xml:space="preserve">, </w:t>
      </w:r>
      <w:r w:rsidR="00871F67" w:rsidRPr="00A222F5">
        <w:rPr>
          <w:sz w:val="22"/>
          <w:szCs w:val="22"/>
        </w:rPr>
        <w:t xml:space="preserve">ya que se infunde así a la acción un carácter más dramático, un carácter de “semirrepresentación”. Con frecuencia a lo largo de la obra, al introducir el discurso directo, el copista omite </w:t>
      </w:r>
      <w:r w:rsidR="00893045">
        <w:rPr>
          <w:sz w:val="22"/>
          <w:szCs w:val="22"/>
        </w:rPr>
        <w:t xml:space="preserve">los verbos </w:t>
      </w:r>
      <w:r w:rsidR="00893045">
        <w:rPr>
          <w:i/>
          <w:sz w:val="22"/>
          <w:szCs w:val="22"/>
        </w:rPr>
        <w:t xml:space="preserve">dicendi </w:t>
      </w:r>
      <w:r w:rsidR="00871F67" w:rsidRPr="00A222F5">
        <w:rPr>
          <w:sz w:val="22"/>
          <w:szCs w:val="22"/>
        </w:rPr>
        <w:t>con el objetivo de dar un mayor dinamismo. Pero en la tirada quince, de los tres personajes que aparecen en</w:t>
      </w:r>
      <w:r w:rsidR="00416F34">
        <w:rPr>
          <w:sz w:val="22"/>
          <w:szCs w:val="22"/>
        </w:rPr>
        <w:t xml:space="preserve"> el</w:t>
      </w:r>
      <w:r w:rsidR="00871F67" w:rsidRPr="00A222F5">
        <w:rPr>
          <w:sz w:val="22"/>
          <w:szCs w:val="22"/>
        </w:rPr>
        <w:t xml:space="preserve"> discurso directo, sólo cuando doña Jimena habla se omite el verbo </w:t>
      </w:r>
      <w:r>
        <w:rPr>
          <w:sz w:val="22"/>
          <w:szCs w:val="22"/>
        </w:rPr>
        <w:t>‘</w:t>
      </w:r>
      <w:r w:rsidR="00871F67" w:rsidRPr="008D18BB">
        <w:rPr>
          <w:sz w:val="22"/>
          <w:szCs w:val="22"/>
        </w:rPr>
        <w:t>decir</w:t>
      </w:r>
      <w:r>
        <w:rPr>
          <w:sz w:val="22"/>
          <w:szCs w:val="22"/>
        </w:rPr>
        <w:t>’</w:t>
      </w:r>
      <w:r w:rsidR="00893045">
        <w:rPr>
          <w:sz w:val="22"/>
          <w:szCs w:val="22"/>
        </w:rPr>
        <w:t>.</w:t>
      </w:r>
      <w:r w:rsidR="00871F67" w:rsidRPr="00A222F5">
        <w:rPr>
          <w:sz w:val="22"/>
          <w:szCs w:val="22"/>
        </w:rPr>
        <w:t xml:space="preserve"> </w:t>
      </w:r>
      <w:r w:rsidR="00893045" w:rsidRPr="00A222F5">
        <w:rPr>
          <w:sz w:val="22"/>
          <w:szCs w:val="22"/>
        </w:rPr>
        <w:t>En</w:t>
      </w:r>
      <w:r w:rsidR="00871F67" w:rsidRPr="00A222F5">
        <w:rPr>
          <w:sz w:val="22"/>
          <w:szCs w:val="22"/>
        </w:rPr>
        <w:t xml:space="preserve"> la intervención de los otros dos personajes dicho verbo sí </w:t>
      </w:r>
      <w:r>
        <w:rPr>
          <w:sz w:val="22"/>
          <w:szCs w:val="22"/>
        </w:rPr>
        <w:t>se encuentra</w:t>
      </w:r>
      <w:r w:rsidR="00871F67" w:rsidRPr="00A222F5">
        <w:rPr>
          <w:sz w:val="22"/>
          <w:szCs w:val="22"/>
        </w:rPr>
        <w:t xml:space="preserve">: </w:t>
      </w:r>
      <w:r>
        <w:rPr>
          <w:sz w:val="22"/>
          <w:szCs w:val="22"/>
        </w:rPr>
        <w:t>“</w:t>
      </w:r>
      <w:r w:rsidR="00871F67" w:rsidRPr="008D18BB">
        <w:rPr>
          <w:sz w:val="22"/>
          <w:szCs w:val="22"/>
        </w:rPr>
        <w:t>d</w:t>
      </w:r>
      <w:r w:rsidR="00026654">
        <w:rPr>
          <w:sz w:val="22"/>
          <w:szCs w:val="22"/>
        </w:rPr>
        <w:t>i</w:t>
      </w:r>
      <w:r w:rsidR="00871F67" w:rsidRPr="008D18BB">
        <w:rPr>
          <w:sz w:val="22"/>
          <w:szCs w:val="22"/>
        </w:rPr>
        <w:t>xo el abbat don Sancho</w:t>
      </w:r>
      <w:r>
        <w:rPr>
          <w:sz w:val="22"/>
          <w:szCs w:val="22"/>
        </w:rPr>
        <w:t>”</w:t>
      </w:r>
      <w:r w:rsidR="00871F67" w:rsidRPr="008D18BB">
        <w:rPr>
          <w:sz w:val="22"/>
          <w:szCs w:val="22"/>
        </w:rPr>
        <w:t>,</w:t>
      </w:r>
      <w:r w:rsidR="00871F67" w:rsidRPr="00BC741B">
        <w:rPr>
          <w:sz w:val="22"/>
          <w:szCs w:val="22"/>
        </w:rPr>
        <w:t xml:space="preserve"> </w:t>
      </w:r>
      <w:r>
        <w:rPr>
          <w:sz w:val="22"/>
          <w:szCs w:val="22"/>
        </w:rPr>
        <w:t>“</w:t>
      </w:r>
      <w:r w:rsidR="00871F67" w:rsidRPr="008D18BB">
        <w:rPr>
          <w:sz w:val="22"/>
          <w:szCs w:val="22"/>
        </w:rPr>
        <w:t>dixo el Çid</w:t>
      </w:r>
      <w:r w:rsidRPr="008D18BB">
        <w:rPr>
          <w:sz w:val="22"/>
          <w:szCs w:val="22"/>
        </w:rPr>
        <w:t>”</w:t>
      </w:r>
      <w:r>
        <w:rPr>
          <w:i/>
          <w:sz w:val="22"/>
          <w:szCs w:val="22"/>
        </w:rPr>
        <w:t xml:space="preserve">, </w:t>
      </w:r>
      <w:r w:rsidRPr="008D18BB">
        <w:rPr>
          <w:sz w:val="22"/>
          <w:szCs w:val="22"/>
        </w:rPr>
        <w:t>probablemente para poder expresar mejor que varios interlocutores intervienen en este diálogo.</w:t>
      </w:r>
      <w:r w:rsidR="002928DF">
        <w:rPr>
          <w:i/>
          <w:sz w:val="22"/>
          <w:szCs w:val="22"/>
        </w:rPr>
        <w:t xml:space="preserve"> </w:t>
      </w:r>
    </w:p>
    <w:p w:rsidR="00893045" w:rsidRPr="00A222F5" w:rsidRDefault="004135DC" w:rsidP="008D18BB">
      <w:pPr>
        <w:spacing w:line="276" w:lineRule="auto"/>
        <w:ind w:firstLine="567"/>
        <w:jc w:val="both"/>
        <w:rPr>
          <w:sz w:val="22"/>
          <w:szCs w:val="22"/>
        </w:rPr>
      </w:pPr>
      <w:r w:rsidRPr="00A222F5">
        <w:rPr>
          <w:sz w:val="22"/>
          <w:szCs w:val="22"/>
        </w:rPr>
        <w:t xml:space="preserve">Cabe añadir que, entre otras características sintácticas, el </w:t>
      </w:r>
      <w:r w:rsidRPr="008D18BB">
        <w:rPr>
          <w:i/>
          <w:sz w:val="22"/>
          <w:szCs w:val="22"/>
        </w:rPr>
        <w:t>Cantar</w:t>
      </w:r>
      <w:r w:rsidRPr="00A222F5">
        <w:rPr>
          <w:sz w:val="22"/>
          <w:szCs w:val="22"/>
        </w:rPr>
        <w:t xml:space="preserve"> </w:t>
      </w:r>
      <w:r w:rsidR="00BC741B">
        <w:rPr>
          <w:sz w:val="22"/>
          <w:szCs w:val="22"/>
        </w:rPr>
        <w:t xml:space="preserve">carece prácticamente </w:t>
      </w:r>
      <w:r w:rsidRPr="00A222F5">
        <w:rPr>
          <w:sz w:val="22"/>
          <w:szCs w:val="22"/>
        </w:rPr>
        <w:t>de oraciones complejas</w:t>
      </w:r>
      <w:r w:rsidR="00BC741B">
        <w:rPr>
          <w:sz w:val="22"/>
          <w:szCs w:val="22"/>
        </w:rPr>
        <w:t xml:space="preserve"> y nexos coordinantes </w:t>
      </w:r>
      <w:r w:rsidR="00BC741B" w:rsidRPr="00A222F5">
        <w:rPr>
          <w:sz w:val="22"/>
          <w:szCs w:val="22"/>
        </w:rPr>
        <w:t xml:space="preserve">(que hacen tan pesadas las crónicas del </w:t>
      </w:r>
      <w:r w:rsidR="00BC741B">
        <w:rPr>
          <w:sz w:val="22"/>
          <w:szCs w:val="22"/>
        </w:rPr>
        <w:t>M</w:t>
      </w:r>
      <w:r w:rsidR="00BC741B" w:rsidRPr="00A222F5">
        <w:rPr>
          <w:sz w:val="22"/>
          <w:szCs w:val="22"/>
        </w:rPr>
        <w:t xml:space="preserve">ester de </w:t>
      </w:r>
      <w:r w:rsidR="00BC741B">
        <w:rPr>
          <w:sz w:val="22"/>
          <w:szCs w:val="22"/>
        </w:rPr>
        <w:t>C</w:t>
      </w:r>
      <w:r w:rsidR="00BC741B" w:rsidRPr="00A222F5">
        <w:rPr>
          <w:sz w:val="22"/>
          <w:szCs w:val="22"/>
        </w:rPr>
        <w:t>lerecía)</w:t>
      </w:r>
      <w:r w:rsidRPr="00A222F5">
        <w:rPr>
          <w:sz w:val="22"/>
          <w:szCs w:val="22"/>
        </w:rPr>
        <w:t xml:space="preserve"> </w:t>
      </w:r>
      <w:r w:rsidR="00BC741B">
        <w:rPr>
          <w:sz w:val="22"/>
          <w:szCs w:val="22"/>
        </w:rPr>
        <w:t xml:space="preserve">y </w:t>
      </w:r>
      <w:r w:rsidRPr="00A222F5">
        <w:rPr>
          <w:sz w:val="22"/>
          <w:szCs w:val="22"/>
        </w:rPr>
        <w:t>prima</w:t>
      </w:r>
      <w:r w:rsidR="00842CDD">
        <w:rPr>
          <w:sz w:val="22"/>
          <w:szCs w:val="22"/>
        </w:rPr>
        <w:t>n</w:t>
      </w:r>
      <w:r w:rsidR="00BC741B">
        <w:rPr>
          <w:sz w:val="22"/>
          <w:szCs w:val="22"/>
        </w:rPr>
        <w:t>, por el contrario</w:t>
      </w:r>
      <w:r w:rsidR="00842CDD">
        <w:rPr>
          <w:sz w:val="22"/>
          <w:szCs w:val="22"/>
        </w:rPr>
        <w:t>,</w:t>
      </w:r>
      <w:r w:rsidRPr="00A222F5">
        <w:rPr>
          <w:sz w:val="22"/>
          <w:szCs w:val="22"/>
        </w:rPr>
        <w:t xml:space="preserve"> las oraciones sencillas.</w:t>
      </w:r>
    </w:p>
    <w:p w:rsidR="00FC1ABB" w:rsidRPr="00A222F5" w:rsidRDefault="004135DC" w:rsidP="008D18BB">
      <w:pPr>
        <w:spacing w:line="276" w:lineRule="auto"/>
        <w:ind w:firstLine="567"/>
        <w:jc w:val="both"/>
        <w:rPr>
          <w:sz w:val="22"/>
          <w:szCs w:val="22"/>
        </w:rPr>
      </w:pPr>
      <w:r w:rsidRPr="00A222F5">
        <w:rPr>
          <w:sz w:val="22"/>
          <w:szCs w:val="22"/>
        </w:rPr>
        <w:t>Si relacionamos es</w:t>
      </w:r>
      <w:r w:rsidR="00720864" w:rsidRPr="00A222F5">
        <w:rPr>
          <w:sz w:val="22"/>
          <w:szCs w:val="22"/>
        </w:rPr>
        <w:t xml:space="preserve">te fragmento del </w:t>
      </w:r>
      <w:r w:rsidR="00720864" w:rsidRPr="008D18BB">
        <w:rPr>
          <w:i/>
          <w:sz w:val="22"/>
          <w:szCs w:val="22"/>
        </w:rPr>
        <w:t>Cantar</w:t>
      </w:r>
      <w:r w:rsidR="00720864" w:rsidRPr="00A222F5">
        <w:rPr>
          <w:sz w:val="22"/>
          <w:szCs w:val="22"/>
        </w:rPr>
        <w:t xml:space="preserve"> con otras partes de la obra es interesante saber que en los v</w:t>
      </w:r>
      <w:r w:rsidR="00BC741B">
        <w:rPr>
          <w:sz w:val="22"/>
          <w:szCs w:val="22"/>
        </w:rPr>
        <w:t xml:space="preserve">v. </w:t>
      </w:r>
      <w:r w:rsidR="00720864" w:rsidRPr="00A222F5">
        <w:rPr>
          <w:sz w:val="22"/>
          <w:szCs w:val="22"/>
        </w:rPr>
        <w:t xml:space="preserve">1422 y siguientes Minaya </w:t>
      </w:r>
      <w:r w:rsidR="00893045">
        <w:rPr>
          <w:sz w:val="22"/>
          <w:szCs w:val="22"/>
        </w:rPr>
        <w:t>tiene el encargo del Cid de</w:t>
      </w:r>
      <w:r w:rsidR="00720864" w:rsidRPr="00A222F5">
        <w:rPr>
          <w:sz w:val="22"/>
          <w:szCs w:val="22"/>
        </w:rPr>
        <w:t xml:space="preserve"> pagar quinientos marcos al abad por acoger a su familia.</w:t>
      </w:r>
      <w:r w:rsidRPr="00A222F5">
        <w:rPr>
          <w:sz w:val="22"/>
          <w:szCs w:val="22"/>
        </w:rPr>
        <w:t xml:space="preserve"> </w:t>
      </w:r>
      <w:r w:rsidR="00720864" w:rsidRPr="00A222F5">
        <w:rPr>
          <w:sz w:val="22"/>
          <w:szCs w:val="22"/>
        </w:rPr>
        <w:t>Y los v</w:t>
      </w:r>
      <w:r w:rsidR="00BC741B">
        <w:rPr>
          <w:sz w:val="22"/>
          <w:szCs w:val="22"/>
        </w:rPr>
        <w:t xml:space="preserve">v. </w:t>
      </w:r>
      <w:r w:rsidR="00720864" w:rsidRPr="00A222F5">
        <w:rPr>
          <w:sz w:val="22"/>
          <w:szCs w:val="22"/>
        </w:rPr>
        <w:t xml:space="preserve">1568 y 1569 </w:t>
      </w:r>
      <w:r w:rsidR="00416F34">
        <w:rPr>
          <w:sz w:val="22"/>
          <w:szCs w:val="22"/>
        </w:rPr>
        <w:t xml:space="preserve">ya </w:t>
      </w:r>
      <w:r w:rsidR="00893045">
        <w:rPr>
          <w:sz w:val="22"/>
          <w:szCs w:val="22"/>
        </w:rPr>
        <w:t xml:space="preserve">recogen </w:t>
      </w:r>
      <w:r w:rsidR="00720864" w:rsidRPr="00A222F5">
        <w:rPr>
          <w:sz w:val="22"/>
          <w:szCs w:val="22"/>
        </w:rPr>
        <w:t>la lleg</w:t>
      </w:r>
      <w:r w:rsidR="0092002C" w:rsidRPr="00A222F5">
        <w:rPr>
          <w:sz w:val="22"/>
          <w:szCs w:val="22"/>
        </w:rPr>
        <w:t>ada de Minaya con las hijas y</w:t>
      </w:r>
      <w:r w:rsidR="00720864" w:rsidRPr="00A222F5">
        <w:rPr>
          <w:sz w:val="22"/>
          <w:szCs w:val="22"/>
        </w:rPr>
        <w:t xml:space="preserve"> doña Jimena</w:t>
      </w:r>
      <w:r w:rsidR="009B1357" w:rsidRPr="00A222F5">
        <w:rPr>
          <w:sz w:val="22"/>
          <w:szCs w:val="22"/>
        </w:rPr>
        <w:t xml:space="preserve"> a Valencia.</w:t>
      </w:r>
    </w:p>
    <w:p w:rsidR="00871F67" w:rsidRPr="00A222F5" w:rsidRDefault="00871F67" w:rsidP="008D18BB">
      <w:pPr>
        <w:spacing w:line="276" w:lineRule="auto"/>
        <w:ind w:firstLine="567"/>
        <w:jc w:val="both"/>
        <w:rPr>
          <w:sz w:val="22"/>
          <w:szCs w:val="22"/>
        </w:rPr>
      </w:pPr>
    </w:p>
    <w:p w:rsidR="0092002C" w:rsidRPr="00A222F5" w:rsidRDefault="006D5012" w:rsidP="008D18BB">
      <w:pPr>
        <w:spacing w:line="276" w:lineRule="auto"/>
        <w:ind w:firstLine="567"/>
        <w:jc w:val="both"/>
        <w:rPr>
          <w:sz w:val="22"/>
          <w:szCs w:val="22"/>
        </w:rPr>
      </w:pPr>
      <w:r>
        <w:rPr>
          <w:sz w:val="22"/>
          <w:szCs w:val="22"/>
        </w:rPr>
        <w:lastRenderedPageBreak/>
        <w:t xml:space="preserve">Como conclusión quiero </w:t>
      </w:r>
      <w:r w:rsidR="00842CDD">
        <w:rPr>
          <w:sz w:val="22"/>
          <w:szCs w:val="22"/>
        </w:rPr>
        <w:t>señalar</w:t>
      </w:r>
      <w:r>
        <w:rPr>
          <w:sz w:val="22"/>
          <w:szCs w:val="22"/>
        </w:rPr>
        <w:t xml:space="preserve"> cómo esta tirada destaca </w:t>
      </w:r>
      <w:r w:rsidR="00BC741B">
        <w:rPr>
          <w:sz w:val="22"/>
          <w:szCs w:val="22"/>
        </w:rPr>
        <w:t xml:space="preserve">por el desarrollo de la caracterización humana del héroe, pues vemos cómo se trata de </w:t>
      </w:r>
      <w:r w:rsidR="00564E06">
        <w:rPr>
          <w:sz w:val="22"/>
          <w:szCs w:val="22"/>
        </w:rPr>
        <w:t xml:space="preserve">un padre y marido preocupado </w:t>
      </w:r>
      <w:r w:rsidR="00BC741B">
        <w:rPr>
          <w:sz w:val="22"/>
          <w:szCs w:val="22"/>
        </w:rPr>
        <w:t xml:space="preserve">por </w:t>
      </w:r>
      <w:r w:rsidR="00564E06">
        <w:rPr>
          <w:sz w:val="22"/>
          <w:szCs w:val="22"/>
        </w:rPr>
        <w:t>el bienestar y porvenir de su familia</w:t>
      </w:r>
      <w:r w:rsidR="0092002C" w:rsidRPr="00A222F5">
        <w:rPr>
          <w:sz w:val="22"/>
          <w:szCs w:val="22"/>
        </w:rPr>
        <w:t>.</w:t>
      </w:r>
      <w:r w:rsidR="00DD1E6F" w:rsidRPr="00A222F5">
        <w:rPr>
          <w:sz w:val="22"/>
          <w:szCs w:val="22"/>
        </w:rPr>
        <w:t xml:space="preserve"> Esta humanización del héroe es </w:t>
      </w:r>
      <w:r w:rsidR="00BC741B">
        <w:rPr>
          <w:sz w:val="22"/>
          <w:szCs w:val="22"/>
        </w:rPr>
        <w:t xml:space="preserve">uno de los elementos que concede al </w:t>
      </w:r>
      <w:r w:rsidR="00BC741B">
        <w:rPr>
          <w:i/>
          <w:sz w:val="22"/>
          <w:szCs w:val="22"/>
        </w:rPr>
        <w:t xml:space="preserve">Cantar un </w:t>
      </w:r>
      <w:r w:rsidR="00DD1E6F" w:rsidRPr="00A222F5">
        <w:rPr>
          <w:sz w:val="22"/>
          <w:szCs w:val="22"/>
        </w:rPr>
        <w:t>carácter realista</w:t>
      </w:r>
      <w:r w:rsidR="00BC741B">
        <w:rPr>
          <w:sz w:val="22"/>
          <w:szCs w:val="22"/>
        </w:rPr>
        <w:t>, pues e</w:t>
      </w:r>
      <w:r w:rsidR="00DD1E6F" w:rsidRPr="00A222F5">
        <w:rPr>
          <w:sz w:val="22"/>
          <w:szCs w:val="22"/>
        </w:rPr>
        <w:t>l Cid es un personaje heroico</w:t>
      </w:r>
      <w:r w:rsidR="00BC741B">
        <w:rPr>
          <w:sz w:val="22"/>
          <w:szCs w:val="22"/>
        </w:rPr>
        <w:t>,</w:t>
      </w:r>
      <w:r w:rsidR="00DD1E6F" w:rsidRPr="00A222F5">
        <w:rPr>
          <w:sz w:val="22"/>
          <w:szCs w:val="22"/>
        </w:rPr>
        <w:t xml:space="preserve"> pero nunca </w:t>
      </w:r>
      <w:r w:rsidR="00BC741B">
        <w:rPr>
          <w:sz w:val="22"/>
          <w:szCs w:val="22"/>
        </w:rPr>
        <w:t xml:space="preserve">un héroe </w:t>
      </w:r>
      <w:r w:rsidR="00DD1E6F" w:rsidRPr="00A222F5">
        <w:rPr>
          <w:sz w:val="22"/>
          <w:szCs w:val="22"/>
        </w:rPr>
        <w:t xml:space="preserve">fantástico </w:t>
      </w:r>
      <w:r w:rsidR="00BC741B">
        <w:rPr>
          <w:sz w:val="22"/>
          <w:szCs w:val="22"/>
        </w:rPr>
        <w:t xml:space="preserve">o poco verosímil </w:t>
      </w:r>
      <w:r w:rsidR="00DD1E6F" w:rsidRPr="00A222F5">
        <w:rPr>
          <w:sz w:val="22"/>
          <w:szCs w:val="22"/>
        </w:rPr>
        <w:t>como el</w:t>
      </w:r>
      <w:r w:rsidR="00BC741B">
        <w:rPr>
          <w:sz w:val="22"/>
          <w:szCs w:val="22"/>
        </w:rPr>
        <w:t xml:space="preserve"> </w:t>
      </w:r>
      <w:r w:rsidR="00DD1E6F" w:rsidRPr="00A222F5">
        <w:rPr>
          <w:sz w:val="22"/>
          <w:szCs w:val="22"/>
        </w:rPr>
        <w:t>francés Roland</w:t>
      </w:r>
      <w:r w:rsidR="00BC741B">
        <w:rPr>
          <w:sz w:val="22"/>
          <w:szCs w:val="22"/>
        </w:rPr>
        <w:t xml:space="preserve">. </w:t>
      </w:r>
      <w:r w:rsidR="00DD1E6F" w:rsidRPr="00A222F5">
        <w:rPr>
          <w:sz w:val="22"/>
          <w:szCs w:val="22"/>
        </w:rPr>
        <w:t xml:space="preserve">Las pasiones que motivan </w:t>
      </w:r>
      <w:r w:rsidR="002C66F8">
        <w:rPr>
          <w:sz w:val="22"/>
          <w:szCs w:val="22"/>
        </w:rPr>
        <w:t xml:space="preserve">a </w:t>
      </w:r>
      <w:r w:rsidR="00BC741B">
        <w:rPr>
          <w:sz w:val="22"/>
          <w:szCs w:val="22"/>
        </w:rPr>
        <w:t>d</w:t>
      </w:r>
      <w:r w:rsidR="002C66F8">
        <w:rPr>
          <w:sz w:val="22"/>
          <w:szCs w:val="22"/>
        </w:rPr>
        <w:t xml:space="preserve">on Rodrigo Díaz de Vivar </w:t>
      </w:r>
      <w:r w:rsidR="00DD1E6F" w:rsidRPr="00A222F5">
        <w:rPr>
          <w:sz w:val="22"/>
          <w:szCs w:val="22"/>
        </w:rPr>
        <w:t>son humanas y naturales</w:t>
      </w:r>
      <w:r w:rsidR="00BC741B">
        <w:rPr>
          <w:sz w:val="22"/>
          <w:szCs w:val="22"/>
        </w:rPr>
        <w:t>. Es una</w:t>
      </w:r>
      <w:r w:rsidR="00DD1E6F" w:rsidRPr="00A222F5">
        <w:rPr>
          <w:sz w:val="22"/>
          <w:szCs w:val="22"/>
        </w:rPr>
        <w:t xml:space="preserve"> persona serena que busca recu</w:t>
      </w:r>
      <w:r w:rsidR="002C66F8">
        <w:rPr>
          <w:sz w:val="22"/>
          <w:szCs w:val="22"/>
        </w:rPr>
        <w:t xml:space="preserve">perar su honra mediante </w:t>
      </w:r>
      <w:r w:rsidR="00BC741B">
        <w:rPr>
          <w:sz w:val="22"/>
          <w:szCs w:val="22"/>
        </w:rPr>
        <w:t xml:space="preserve">el </w:t>
      </w:r>
      <w:r w:rsidR="002C66F8">
        <w:rPr>
          <w:sz w:val="22"/>
          <w:szCs w:val="22"/>
        </w:rPr>
        <w:t xml:space="preserve">mérito, que </w:t>
      </w:r>
      <w:r w:rsidR="00DD1E6F" w:rsidRPr="00A222F5">
        <w:rPr>
          <w:sz w:val="22"/>
          <w:szCs w:val="22"/>
        </w:rPr>
        <w:t>valora en gran me</w:t>
      </w:r>
      <w:r w:rsidR="002C66F8">
        <w:rPr>
          <w:sz w:val="22"/>
          <w:szCs w:val="22"/>
        </w:rPr>
        <w:t xml:space="preserve">dida sus relaciones familiares y que </w:t>
      </w:r>
      <w:r w:rsidR="00DD1E6F" w:rsidRPr="00A222F5">
        <w:rPr>
          <w:sz w:val="22"/>
          <w:szCs w:val="22"/>
        </w:rPr>
        <w:t>trata a sus hijas y a su mujer con ternura y naturalidad. Sus sentimientos conyugales y fraternales son</w:t>
      </w:r>
      <w:r w:rsidR="0036256E" w:rsidRPr="00A222F5">
        <w:rPr>
          <w:sz w:val="22"/>
          <w:szCs w:val="22"/>
        </w:rPr>
        <w:t xml:space="preserve"> </w:t>
      </w:r>
      <w:r w:rsidR="00BC741B">
        <w:rPr>
          <w:sz w:val="22"/>
          <w:szCs w:val="22"/>
        </w:rPr>
        <w:t xml:space="preserve">sencillos </w:t>
      </w:r>
      <w:r w:rsidR="0036256E" w:rsidRPr="00A222F5">
        <w:rPr>
          <w:sz w:val="22"/>
          <w:szCs w:val="22"/>
        </w:rPr>
        <w:t>y entrañables</w:t>
      </w:r>
      <w:r w:rsidR="00BC741B">
        <w:rPr>
          <w:sz w:val="22"/>
          <w:szCs w:val="22"/>
        </w:rPr>
        <w:t>,</w:t>
      </w:r>
      <w:r w:rsidR="0036256E" w:rsidRPr="00A222F5">
        <w:rPr>
          <w:sz w:val="22"/>
          <w:szCs w:val="22"/>
        </w:rPr>
        <w:t xml:space="preserve"> lo que </w:t>
      </w:r>
      <w:r w:rsidR="00BC741B">
        <w:rPr>
          <w:sz w:val="22"/>
          <w:szCs w:val="22"/>
        </w:rPr>
        <w:t xml:space="preserve">aporta </w:t>
      </w:r>
      <w:r w:rsidR="0036256E" w:rsidRPr="00A222F5">
        <w:rPr>
          <w:sz w:val="22"/>
          <w:szCs w:val="22"/>
        </w:rPr>
        <w:t xml:space="preserve">un carácter cotidiano, natural y realista al </w:t>
      </w:r>
      <w:r w:rsidR="0036256E" w:rsidRPr="008D18BB">
        <w:rPr>
          <w:i/>
          <w:sz w:val="22"/>
          <w:szCs w:val="22"/>
        </w:rPr>
        <w:t>Cantar</w:t>
      </w:r>
      <w:r w:rsidR="0036256E" w:rsidRPr="00A222F5">
        <w:rPr>
          <w:sz w:val="22"/>
          <w:szCs w:val="22"/>
        </w:rPr>
        <w:t>.</w:t>
      </w:r>
      <w:r w:rsidR="00DD1E6F" w:rsidRPr="00A222F5">
        <w:rPr>
          <w:sz w:val="22"/>
          <w:szCs w:val="22"/>
        </w:rPr>
        <w:t xml:space="preserve"> </w:t>
      </w:r>
    </w:p>
    <w:p w:rsidR="0036256E" w:rsidRPr="0092002C" w:rsidRDefault="0036256E" w:rsidP="008D18BB">
      <w:pPr>
        <w:spacing w:line="276" w:lineRule="auto"/>
        <w:ind w:firstLine="567"/>
        <w:jc w:val="both"/>
        <w:rPr>
          <w:sz w:val="22"/>
          <w:szCs w:val="22"/>
        </w:rPr>
      </w:pPr>
    </w:p>
    <w:p w:rsidR="00871F67" w:rsidRPr="00FC1ABB" w:rsidRDefault="00871F67" w:rsidP="008D18BB">
      <w:pPr>
        <w:spacing w:line="276" w:lineRule="auto"/>
        <w:ind w:firstLine="567"/>
        <w:jc w:val="both"/>
        <w:rPr>
          <w:sz w:val="22"/>
          <w:szCs w:val="22"/>
        </w:rPr>
      </w:pPr>
    </w:p>
    <w:p w:rsidR="00AD783A" w:rsidRPr="008D18BB" w:rsidRDefault="0036256E" w:rsidP="008D18BB">
      <w:pPr>
        <w:spacing w:line="276" w:lineRule="auto"/>
        <w:ind w:firstLine="567"/>
        <w:jc w:val="both"/>
        <w:rPr>
          <w:b/>
          <w:sz w:val="22"/>
          <w:szCs w:val="22"/>
        </w:rPr>
      </w:pPr>
      <w:r w:rsidRPr="008D18BB">
        <w:rPr>
          <w:b/>
          <w:sz w:val="22"/>
          <w:szCs w:val="22"/>
        </w:rPr>
        <w:t>Bibliografía</w:t>
      </w:r>
    </w:p>
    <w:p w:rsidR="0092002C" w:rsidRDefault="0092002C" w:rsidP="008D18BB">
      <w:pPr>
        <w:spacing w:line="276" w:lineRule="auto"/>
        <w:ind w:firstLine="567"/>
        <w:jc w:val="both"/>
        <w:rPr>
          <w:sz w:val="22"/>
          <w:szCs w:val="22"/>
        </w:rPr>
      </w:pPr>
    </w:p>
    <w:p w:rsidR="0092002C" w:rsidRDefault="0092002C" w:rsidP="008D18BB">
      <w:pPr>
        <w:spacing w:line="276" w:lineRule="auto"/>
        <w:ind w:firstLine="567"/>
        <w:jc w:val="both"/>
        <w:rPr>
          <w:sz w:val="22"/>
          <w:szCs w:val="22"/>
        </w:rPr>
      </w:pPr>
      <w:r>
        <w:rPr>
          <w:sz w:val="22"/>
          <w:szCs w:val="22"/>
        </w:rPr>
        <w:t>-</w:t>
      </w:r>
      <w:r w:rsidRPr="0092002C">
        <w:t xml:space="preserve"> </w:t>
      </w:r>
      <w:r w:rsidRPr="0036256E">
        <w:rPr>
          <w:i/>
          <w:sz w:val="22"/>
          <w:szCs w:val="22"/>
        </w:rPr>
        <w:t>Cantar de Mio Cid</w:t>
      </w:r>
      <w:r w:rsidRPr="0092002C">
        <w:rPr>
          <w:sz w:val="22"/>
          <w:szCs w:val="22"/>
        </w:rPr>
        <w:t>, ed. de Alberto Montaner Frutos, Barcelona, Círculo de Lectores / Galaxia Gutenberg, 2011.</w:t>
      </w:r>
    </w:p>
    <w:p w:rsidR="0092002C" w:rsidRDefault="0092002C" w:rsidP="008D18BB">
      <w:pPr>
        <w:spacing w:line="276" w:lineRule="auto"/>
        <w:ind w:firstLine="567"/>
        <w:jc w:val="both"/>
        <w:rPr>
          <w:sz w:val="22"/>
          <w:szCs w:val="22"/>
        </w:rPr>
      </w:pPr>
    </w:p>
    <w:p w:rsidR="0092002C" w:rsidRDefault="0092002C" w:rsidP="008D18BB">
      <w:pPr>
        <w:spacing w:line="276" w:lineRule="auto"/>
        <w:ind w:firstLine="567"/>
        <w:jc w:val="both"/>
        <w:rPr>
          <w:sz w:val="22"/>
          <w:szCs w:val="22"/>
        </w:rPr>
      </w:pPr>
      <w:r>
        <w:rPr>
          <w:sz w:val="22"/>
          <w:szCs w:val="22"/>
        </w:rPr>
        <w:t>-</w:t>
      </w:r>
      <w:r w:rsidRPr="0092002C">
        <w:t xml:space="preserve"> </w:t>
      </w:r>
      <w:r w:rsidRPr="0036256E">
        <w:rPr>
          <w:i/>
          <w:sz w:val="22"/>
          <w:szCs w:val="22"/>
        </w:rPr>
        <w:t>Cantar de Mio Cid</w:t>
      </w:r>
      <w:r w:rsidRPr="0092002C">
        <w:rPr>
          <w:sz w:val="22"/>
          <w:szCs w:val="22"/>
        </w:rPr>
        <w:t xml:space="preserve">, ed. de </w:t>
      </w:r>
      <w:proofErr w:type="spellStart"/>
      <w:r w:rsidRPr="0092002C">
        <w:rPr>
          <w:sz w:val="22"/>
          <w:szCs w:val="22"/>
        </w:rPr>
        <w:t>Colin</w:t>
      </w:r>
      <w:proofErr w:type="spellEnd"/>
      <w:r w:rsidRPr="0092002C">
        <w:rPr>
          <w:sz w:val="22"/>
          <w:szCs w:val="22"/>
        </w:rPr>
        <w:t xml:space="preserve"> Smith, Madrid, Cátedra,</w:t>
      </w:r>
      <w:r w:rsidR="0036256E">
        <w:rPr>
          <w:sz w:val="22"/>
          <w:szCs w:val="22"/>
        </w:rPr>
        <w:t xml:space="preserve"> 2013</w:t>
      </w:r>
      <w:r w:rsidRPr="0092002C">
        <w:rPr>
          <w:sz w:val="22"/>
          <w:szCs w:val="22"/>
        </w:rPr>
        <w:t>.</w:t>
      </w:r>
    </w:p>
    <w:p w:rsidR="0092002C" w:rsidRDefault="0092002C" w:rsidP="008D18BB">
      <w:pPr>
        <w:spacing w:line="276" w:lineRule="auto"/>
        <w:ind w:firstLine="567"/>
        <w:jc w:val="both"/>
        <w:rPr>
          <w:sz w:val="22"/>
          <w:szCs w:val="22"/>
        </w:rPr>
      </w:pPr>
    </w:p>
    <w:p w:rsidR="00B24BD2" w:rsidRPr="00376EF2" w:rsidRDefault="0092002C" w:rsidP="008D18BB">
      <w:pPr>
        <w:spacing w:line="276" w:lineRule="auto"/>
        <w:ind w:firstLine="567"/>
        <w:jc w:val="both"/>
        <w:rPr>
          <w:sz w:val="22"/>
          <w:szCs w:val="22"/>
        </w:rPr>
      </w:pPr>
      <w:r>
        <w:rPr>
          <w:sz w:val="22"/>
          <w:szCs w:val="22"/>
        </w:rPr>
        <w:t>-</w:t>
      </w:r>
      <w:r w:rsidRPr="0092002C">
        <w:t xml:space="preserve"> </w:t>
      </w:r>
      <w:r w:rsidR="00223205">
        <w:t xml:space="preserve">Juan Luis </w:t>
      </w:r>
      <w:proofErr w:type="spellStart"/>
      <w:r w:rsidRPr="0092002C">
        <w:rPr>
          <w:sz w:val="22"/>
          <w:szCs w:val="22"/>
        </w:rPr>
        <w:t>Alborg</w:t>
      </w:r>
      <w:proofErr w:type="spellEnd"/>
      <w:r w:rsidRPr="0092002C">
        <w:rPr>
          <w:sz w:val="22"/>
          <w:szCs w:val="22"/>
        </w:rPr>
        <w:t xml:space="preserve">, </w:t>
      </w:r>
      <w:r w:rsidRPr="0036256E">
        <w:rPr>
          <w:i/>
          <w:sz w:val="22"/>
          <w:szCs w:val="22"/>
        </w:rPr>
        <w:t>Historia de la literatura española</w:t>
      </w:r>
      <w:r w:rsidRPr="0092002C">
        <w:rPr>
          <w:sz w:val="22"/>
          <w:szCs w:val="22"/>
        </w:rPr>
        <w:t>, cap. I</w:t>
      </w:r>
      <w:r w:rsidR="00223205">
        <w:rPr>
          <w:sz w:val="22"/>
          <w:szCs w:val="22"/>
        </w:rPr>
        <w:t>,</w:t>
      </w:r>
      <w:r w:rsidRPr="0092002C">
        <w:rPr>
          <w:sz w:val="22"/>
          <w:szCs w:val="22"/>
        </w:rPr>
        <w:t xml:space="preserve"> “Épica medieval. Los cantares de Gesta. El Poema d</w:t>
      </w:r>
      <w:r w:rsidR="0036256E">
        <w:rPr>
          <w:sz w:val="22"/>
          <w:szCs w:val="22"/>
        </w:rPr>
        <w:t xml:space="preserve">e </w:t>
      </w:r>
      <w:proofErr w:type="spellStart"/>
      <w:r w:rsidR="0036256E">
        <w:rPr>
          <w:sz w:val="22"/>
          <w:szCs w:val="22"/>
        </w:rPr>
        <w:t>Mi</w:t>
      </w:r>
      <w:bookmarkStart w:id="0" w:name="_GoBack"/>
      <w:bookmarkEnd w:id="0"/>
      <w:r w:rsidR="0036256E">
        <w:rPr>
          <w:sz w:val="22"/>
          <w:szCs w:val="22"/>
        </w:rPr>
        <w:t>o</w:t>
      </w:r>
      <w:proofErr w:type="spellEnd"/>
      <w:r w:rsidR="0036256E">
        <w:rPr>
          <w:sz w:val="22"/>
          <w:szCs w:val="22"/>
        </w:rPr>
        <w:t xml:space="preserve"> Cid”, Madrid, Gredos, 1981</w:t>
      </w:r>
      <w:r w:rsidRPr="0092002C">
        <w:rPr>
          <w:sz w:val="22"/>
          <w:szCs w:val="22"/>
        </w:rPr>
        <w:t>.</w:t>
      </w:r>
    </w:p>
    <w:sectPr w:rsidR="00B24BD2" w:rsidRPr="00376EF2" w:rsidSect="00D7457A">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961" w:rsidRDefault="00432961" w:rsidP="00893045">
      <w:r>
        <w:separator/>
      </w:r>
    </w:p>
  </w:endnote>
  <w:endnote w:type="continuationSeparator" w:id="0">
    <w:p w:rsidR="00432961" w:rsidRDefault="00432961" w:rsidP="00893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4805036"/>
      <w:docPartObj>
        <w:docPartGallery w:val="Page Numbers (Bottom of Page)"/>
        <w:docPartUnique/>
      </w:docPartObj>
    </w:sdtPr>
    <w:sdtEndPr/>
    <w:sdtContent>
      <w:p w:rsidR="00842CDD" w:rsidRDefault="00842CDD">
        <w:pPr>
          <w:pStyle w:val="Piedepgina"/>
          <w:jc w:val="right"/>
        </w:pPr>
        <w:r>
          <w:fldChar w:fldCharType="begin"/>
        </w:r>
        <w:r>
          <w:instrText>PAGE   \* MERGEFORMAT</w:instrText>
        </w:r>
        <w:r>
          <w:fldChar w:fldCharType="separate"/>
        </w:r>
        <w:r w:rsidR="00026654">
          <w:rPr>
            <w:noProof/>
          </w:rPr>
          <w:t>5</w:t>
        </w:r>
        <w:r>
          <w:fldChar w:fldCharType="end"/>
        </w:r>
      </w:p>
    </w:sdtContent>
  </w:sdt>
  <w:p w:rsidR="00842CDD" w:rsidRDefault="00842CD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961" w:rsidRDefault="00432961" w:rsidP="00893045">
      <w:r>
        <w:separator/>
      </w:r>
    </w:p>
  </w:footnote>
  <w:footnote w:type="continuationSeparator" w:id="0">
    <w:p w:rsidR="00432961" w:rsidRDefault="00432961" w:rsidP="008930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EF2"/>
    <w:rsid w:val="000073C0"/>
    <w:rsid w:val="00026654"/>
    <w:rsid w:val="000569C9"/>
    <w:rsid w:val="000D29DC"/>
    <w:rsid w:val="00106130"/>
    <w:rsid w:val="001946E0"/>
    <w:rsid w:val="0020155D"/>
    <w:rsid w:val="002036E7"/>
    <w:rsid w:val="002209CB"/>
    <w:rsid w:val="00223205"/>
    <w:rsid w:val="00224263"/>
    <w:rsid w:val="002418D1"/>
    <w:rsid w:val="00252DCD"/>
    <w:rsid w:val="002928DF"/>
    <w:rsid w:val="002B6176"/>
    <w:rsid w:val="002C66F8"/>
    <w:rsid w:val="002C6A6D"/>
    <w:rsid w:val="00326863"/>
    <w:rsid w:val="00331560"/>
    <w:rsid w:val="0036256E"/>
    <w:rsid w:val="00376EF2"/>
    <w:rsid w:val="00380C7A"/>
    <w:rsid w:val="003B6693"/>
    <w:rsid w:val="003D0736"/>
    <w:rsid w:val="003D2F5C"/>
    <w:rsid w:val="004129C9"/>
    <w:rsid w:val="004135DC"/>
    <w:rsid w:val="00416F34"/>
    <w:rsid w:val="00417301"/>
    <w:rsid w:val="00422047"/>
    <w:rsid w:val="00432961"/>
    <w:rsid w:val="0043424A"/>
    <w:rsid w:val="004D51A1"/>
    <w:rsid w:val="004F7994"/>
    <w:rsid w:val="00536CB5"/>
    <w:rsid w:val="00564E06"/>
    <w:rsid w:val="005670F9"/>
    <w:rsid w:val="0057752E"/>
    <w:rsid w:val="005A21DC"/>
    <w:rsid w:val="006456A5"/>
    <w:rsid w:val="0064654F"/>
    <w:rsid w:val="00653893"/>
    <w:rsid w:val="00684185"/>
    <w:rsid w:val="006D161F"/>
    <w:rsid w:val="006D2178"/>
    <w:rsid w:val="006D5012"/>
    <w:rsid w:val="006F546B"/>
    <w:rsid w:val="00720864"/>
    <w:rsid w:val="00722DEA"/>
    <w:rsid w:val="007B0178"/>
    <w:rsid w:val="007F2F60"/>
    <w:rsid w:val="00807644"/>
    <w:rsid w:val="008339D3"/>
    <w:rsid w:val="00842CDD"/>
    <w:rsid w:val="0087011E"/>
    <w:rsid w:val="00871F67"/>
    <w:rsid w:val="00881882"/>
    <w:rsid w:val="00893045"/>
    <w:rsid w:val="008D18BB"/>
    <w:rsid w:val="0092002C"/>
    <w:rsid w:val="0092758D"/>
    <w:rsid w:val="00974A4B"/>
    <w:rsid w:val="00983305"/>
    <w:rsid w:val="009B1357"/>
    <w:rsid w:val="009E1955"/>
    <w:rsid w:val="009F38E3"/>
    <w:rsid w:val="00A03C94"/>
    <w:rsid w:val="00A200C8"/>
    <w:rsid w:val="00A222F5"/>
    <w:rsid w:val="00AC5671"/>
    <w:rsid w:val="00AC7ECB"/>
    <w:rsid w:val="00AD458A"/>
    <w:rsid w:val="00AD783A"/>
    <w:rsid w:val="00B07675"/>
    <w:rsid w:val="00B24BD2"/>
    <w:rsid w:val="00B25E98"/>
    <w:rsid w:val="00B32B30"/>
    <w:rsid w:val="00BA7BD1"/>
    <w:rsid w:val="00BC741B"/>
    <w:rsid w:val="00BD4BE6"/>
    <w:rsid w:val="00BD72A5"/>
    <w:rsid w:val="00BE2602"/>
    <w:rsid w:val="00BF18BF"/>
    <w:rsid w:val="00BF1B04"/>
    <w:rsid w:val="00C02F78"/>
    <w:rsid w:val="00C069AF"/>
    <w:rsid w:val="00C0797F"/>
    <w:rsid w:val="00C21224"/>
    <w:rsid w:val="00C6384D"/>
    <w:rsid w:val="00C652FB"/>
    <w:rsid w:val="00C70066"/>
    <w:rsid w:val="00C85C11"/>
    <w:rsid w:val="00C914C1"/>
    <w:rsid w:val="00CA3D7D"/>
    <w:rsid w:val="00CB3C6D"/>
    <w:rsid w:val="00CB5EF8"/>
    <w:rsid w:val="00D21354"/>
    <w:rsid w:val="00D30DCF"/>
    <w:rsid w:val="00D65103"/>
    <w:rsid w:val="00D7457A"/>
    <w:rsid w:val="00DD1E6F"/>
    <w:rsid w:val="00DE05AF"/>
    <w:rsid w:val="00DF0BB2"/>
    <w:rsid w:val="00DF77B6"/>
    <w:rsid w:val="00E17DFB"/>
    <w:rsid w:val="00EB30D6"/>
    <w:rsid w:val="00EC11F1"/>
    <w:rsid w:val="00EC7AC1"/>
    <w:rsid w:val="00ED039A"/>
    <w:rsid w:val="00F0324A"/>
    <w:rsid w:val="00F74A5F"/>
    <w:rsid w:val="00F9511F"/>
    <w:rsid w:val="00FA60BB"/>
    <w:rsid w:val="00FC1ABB"/>
    <w:rsid w:val="00FF261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AC1"/>
    <w:rPr>
      <w:lang w:bidi="ar-AE"/>
    </w:rPr>
  </w:style>
  <w:style w:type="paragraph" w:styleId="Ttulo1">
    <w:name w:val="heading 1"/>
    <w:basedOn w:val="Normal"/>
    <w:next w:val="Normal"/>
    <w:link w:val="Ttulo1Car"/>
    <w:qFormat/>
    <w:rsid w:val="00EC7AC1"/>
    <w:pPr>
      <w:keepNext/>
      <w:spacing w:before="240" w:after="60"/>
      <w:outlineLvl w:val="0"/>
    </w:pPr>
    <w:rPr>
      <w:rFonts w:ascii="Arial" w:hAnsi="Arial"/>
      <w:b/>
      <w:kern w:val="28"/>
      <w:sz w:val="28"/>
    </w:rPr>
  </w:style>
  <w:style w:type="paragraph" w:styleId="Ttulo2">
    <w:name w:val="heading 2"/>
    <w:basedOn w:val="Normal"/>
    <w:next w:val="Normal"/>
    <w:link w:val="Ttulo2Car"/>
    <w:qFormat/>
    <w:rsid w:val="00EC7AC1"/>
    <w:pPr>
      <w:keepNext/>
      <w:spacing w:before="240" w:after="60"/>
      <w:outlineLvl w:val="1"/>
    </w:pPr>
    <w:rPr>
      <w:rFonts w:ascii="Arial" w:hAnsi="Arial"/>
      <w:b/>
      <w:i/>
      <w:sz w:val="24"/>
    </w:rPr>
  </w:style>
  <w:style w:type="paragraph" w:styleId="Ttulo3">
    <w:name w:val="heading 3"/>
    <w:basedOn w:val="Normal"/>
    <w:next w:val="Normal"/>
    <w:link w:val="Ttulo3Car"/>
    <w:autoRedefine/>
    <w:qFormat/>
    <w:rsid w:val="00EC7AC1"/>
    <w:pPr>
      <w:keepNext/>
      <w:spacing w:before="240" w:after="60"/>
      <w:ind w:firstLine="720"/>
      <w:jc w:val="both"/>
      <w:outlineLvl w:val="2"/>
    </w:pPr>
    <w:rPr>
      <w:rFonts w:ascii="Georgia" w:hAnsi="Georgia"/>
      <w:sz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C7AC1"/>
    <w:rPr>
      <w:rFonts w:ascii="Arial" w:hAnsi="Arial"/>
      <w:b/>
      <w:kern w:val="28"/>
      <w:sz w:val="28"/>
    </w:rPr>
  </w:style>
  <w:style w:type="character" w:customStyle="1" w:styleId="Ttulo2Car">
    <w:name w:val="Título 2 Car"/>
    <w:basedOn w:val="Fuentedeprrafopredeter"/>
    <w:link w:val="Ttulo2"/>
    <w:rsid w:val="00EC7AC1"/>
    <w:rPr>
      <w:rFonts w:ascii="Arial" w:hAnsi="Arial"/>
      <w:b/>
      <w:i/>
      <w:sz w:val="24"/>
    </w:rPr>
  </w:style>
  <w:style w:type="character" w:customStyle="1" w:styleId="Ttulo3Car">
    <w:name w:val="Título 3 Car"/>
    <w:basedOn w:val="Fuentedeprrafopredeter"/>
    <w:link w:val="Ttulo3"/>
    <w:rsid w:val="00EC7AC1"/>
    <w:rPr>
      <w:rFonts w:ascii="Georgia" w:hAnsi="Georgia"/>
      <w:sz w:val="22"/>
      <w:lang w:val="es-ES_tradnl"/>
    </w:rPr>
  </w:style>
  <w:style w:type="paragraph" w:styleId="Textodeglobo">
    <w:name w:val="Balloon Text"/>
    <w:basedOn w:val="Normal"/>
    <w:link w:val="TextodegloboCar"/>
    <w:uiPriority w:val="99"/>
    <w:semiHidden/>
    <w:unhideWhenUsed/>
    <w:rsid w:val="00B07675"/>
    <w:rPr>
      <w:rFonts w:ascii="Tahoma" w:hAnsi="Tahoma" w:cs="Tahoma"/>
      <w:sz w:val="16"/>
      <w:szCs w:val="16"/>
    </w:rPr>
  </w:style>
  <w:style w:type="character" w:customStyle="1" w:styleId="TextodegloboCar">
    <w:name w:val="Texto de globo Car"/>
    <w:basedOn w:val="Fuentedeprrafopredeter"/>
    <w:link w:val="Textodeglobo"/>
    <w:uiPriority w:val="99"/>
    <w:semiHidden/>
    <w:rsid w:val="00B07675"/>
    <w:rPr>
      <w:rFonts w:ascii="Tahoma" w:hAnsi="Tahoma" w:cs="Tahoma"/>
      <w:sz w:val="16"/>
      <w:szCs w:val="16"/>
      <w:lang w:bidi="ar-AE"/>
    </w:rPr>
  </w:style>
  <w:style w:type="paragraph" w:styleId="Textocomentario">
    <w:name w:val="annotation text"/>
    <w:basedOn w:val="Normal"/>
    <w:link w:val="TextocomentarioCar"/>
    <w:uiPriority w:val="99"/>
    <w:semiHidden/>
    <w:unhideWhenUsed/>
    <w:rsid w:val="00BD4BE6"/>
  </w:style>
  <w:style w:type="character" w:customStyle="1" w:styleId="TextocomentarioCar">
    <w:name w:val="Texto comentario Car"/>
    <w:basedOn w:val="Fuentedeprrafopredeter"/>
    <w:link w:val="Textocomentario"/>
    <w:uiPriority w:val="99"/>
    <w:semiHidden/>
    <w:rsid w:val="00BD4BE6"/>
    <w:rPr>
      <w:lang w:bidi="ar-AE"/>
    </w:rPr>
  </w:style>
  <w:style w:type="paragraph" w:styleId="Textonotapie">
    <w:name w:val="footnote text"/>
    <w:basedOn w:val="Normal"/>
    <w:link w:val="TextonotapieCar"/>
    <w:uiPriority w:val="99"/>
    <w:semiHidden/>
    <w:unhideWhenUsed/>
    <w:rsid w:val="00893045"/>
  </w:style>
  <w:style w:type="character" w:customStyle="1" w:styleId="TextonotapieCar">
    <w:name w:val="Texto nota pie Car"/>
    <w:basedOn w:val="Fuentedeprrafopredeter"/>
    <w:link w:val="Textonotapie"/>
    <w:uiPriority w:val="99"/>
    <w:semiHidden/>
    <w:rsid w:val="00893045"/>
    <w:rPr>
      <w:lang w:bidi="ar-AE"/>
    </w:rPr>
  </w:style>
  <w:style w:type="character" w:styleId="Refdenotaalpie">
    <w:name w:val="footnote reference"/>
    <w:basedOn w:val="Fuentedeprrafopredeter"/>
    <w:uiPriority w:val="99"/>
    <w:semiHidden/>
    <w:unhideWhenUsed/>
    <w:rsid w:val="00893045"/>
    <w:rPr>
      <w:vertAlign w:val="superscript"/>
    </w:rPr>
  </w:style>
  <w:style w:type="paragraph" w:styleId="Revisin">
    <w:name w:val="Revision"/>
    <w:hidden/>
    <w:uiPriority w:val="99"/>
    <w:semiHidden/>
    <w:rsid w:val="005670F9"/>
    <w:rPr>
      <w:lang w:bidi="ar-AE"/>
    </w:rPr>
  </w:style>
  <w:style w:type="paragraph" w:styleId="Textoindependiente">
    <w:name w:val="Body Text"/>
    <w:basedOn w:val="Normal"/>
    <w:link w:val="TextoindependienteCar"/>
    <w:uiPriority w:val="99"/>
    <w:semiHidden/>
    <w:unhideWhenUsed/>
    <w:rsid w:val="0064654F"/>
    <w:pPr>
      <w:spacing w:after="120"/>
    </w:pPr>
  </w:style>
  <w:style w:type="character" w:customStyle="1" w:styleId="TextoindependienteCar">
    <w:name w:val="Texto independiente Car"/>
    <w:basedOn w:val="Fuentedeprrafopredeter"/>
    <w:link w:val="Textoindependiente"/>
    <w:uiPriority w:val="99"/>
    <w:semiHidden/>
    <w:rsid w:val="0064654F"/>
    <w:rPr>
      <w:lang w:bidi="ar-AE"/>
    </w:rPr>
  </w:style>
  <w:style w:type="paragraph" w:styleId="Textoindependienteprimerasangra">
    <w:name w:val="Body Text First Indent"/>
    <w:basedOn w:val="Textoindependiente"/>
    <w:link w:val="TextoindependienteprimerasangraCar"/>
    <w:uiPriority w:val="99"/>
    <w:semiHidden/>
    <w:unhideWhenUsed/>
    <w:rsid w:val="0064654F"/>
    <w:pPr>
      <w:spacing w:after="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64654F"/>
    <w:rPr>
      <w:lang w:bidi="ar-AE"/>
    </w:rPr>
  </w:style>
  <w:style w:type="paragraph" w:styleId="Encabezado">
    <w:name w:val="header"/>
    <w:basedOn w:val="Normal"/>
    <w:link w:val="EncabezadoCar"/>
    <w:uiPriority w:val="99"/>
    <w:unhideWhenUsed/>
    <w:rsid w:val="00842CDD"/>
    <w:pPr>
      <w:tabs>
        <w:tab w:val="center" w:pos="4252"/>
        <w:tab w:val="right" w:pos="8504"/>
      </w:tabs>
    </w:pPr>
  </w:style>
  <w:style w:type="character" w:customStyle="1" w:styleId="EncabezadoCar">
    <w:name w:val="Encabezado Car"/>
    <w:basedOn w:val="Fuentedeprrafopredeter"/>
    <w:link w:val="Encabezado"/>
    <w:uiPriority w:val="99"/>
    <w:rsid w:val="00842CDD"/>
    <w:rPr>
      <w:lang w:bidi="ar-AE"/>
    </w:rPr>
  </w:style>
  <w:style w:type="paragraph" w:styleId="Piedepgina">
    <w:name w:val="footer"/>
    <w:basedOn w:val="Normal"/>
    <w:link w:val="PiedepginaCar"/>
    <w:uiPriority w:val="99"/>
    <w:unhideWhenUsed/>
    <w:rsid w:val="00842CDD"/>
    <w:pPr>
      <w:tabs>
        <w:tab w:val="center" w:pos="4252"/>
        <w:tab w:val="right" w:pos="8504"/>
      </w:tabs>
    </w:pPr>
  </w:style>
  <w:style w:type="character" w:customStyle="1" w:styleId="PiedepginaCar">
    <w:name w:val="Pie de página Car"/>
    <w:basedOn w:val="Fuentedeprrafopredeter"/>
    <w:link w:val="Piedepgina"/>
    <w:uiPriority w:val="99"/>
    <w:rsid w:val="00842CDD"/>
    <w:rPr>
      <w:lang w:bidi="ar-A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AC1"/>
    <w:rPr>
      <w:lang w:bidi="ar-AE"/>
    </w:rPr>
  </w:style>
  <w:style w:type="paragraph" w:styleId="Ttulo1">
    <w:name w:val="heading 1"/>
    <w:basedOn w:val="Normal"/>
    <w:next w:val="Normal"/>
    <w:link w:val="Ttulo1Car"/>
    <w:qFormat/>
    <w:rsid w:val="00EC7AC1"/>
    <w:pPr>
      <w:keepNext/>
      <w:spacing w:before="240" w:after="60"/>
      <w:outlineLvl w:val="0"/>
    </w:pPr>
    <w:rPr>
      <w:rFonts w:ascii="Arial" w:hAnsi="Arial"/>
      <w:b/>
      <w:kern w:val="28"/>
      <w:sz w:val="28"/>
    </w:rPr>
  </w:style>
  <w:style w:type="paragraph" w:styleId="Ttulo2">
    <w:name w:val="heading 2"/>
    <w:basedOn w:val="Normal"/>
    <w:next w:val="Normal"/>
    <w:link w:val="Ttulo2Car"/>
    <w:qFormat/>
    <w:rsid w:val="00EC7AC1"/>
    <w:pPr>
      <w:keepNext/>
      <w:spacing w:before="240" w:after="60"/>
      <w:outlineLvl w:val="1"/>
    </w:pPr>
    <w:rPr>
      <w:rFonts w:ascii="Arial" w:hAnsi="Arial"/>
      <w:b/>
      <w:i/>
      <w:sz w:val="24"/>
    </w:rPr>
  </w:style>
  <w:style w:type="paragraph" w:styleId="Ttulo3">
    <w:name w:val="heading 3"/>
    <w:basedOn w:val="Normal"/>
    <w:next w:val="Normal"/>
    <w:link w:val="Ttulo3Car"/>
    <w:autoRedefine/>
    <w:qFormat/>
    <w:rsid w:val="00EC7AC1"/>
    <w:pPr>
      <w:keepNext/>
      <w:spacing w:before="240" w:after="60"/>
      <w:ind w:firstLine="720"/>
      <w:jc w:val="both"/>
      <w:outlineLvl w:val="2"/>
    </w:pPr>
    <w:rPr>
      <w:rFonts w:ascii="Georgia" w:hAnsi="Georgia"/>
      <w:sz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C7AC1"/>
    <w:rPr>
      <w:rFonts w:ascii="Arial" w:hAnsi="Arial"/>
      <w:b/>
      <w:kern w:val="28"/>
      <w:sz w:val="28"/>
    </w:rPr>
  </w:style>
  <w:style w:type="character" w:customStyle="1" w:styleId="Ttulo2Car">
    <w:name w:val="Título 2 Car"/>
    <w:basedOn w:val="Fuentedeprrafopredeter"/>
    <w:link w:val="Ttulo2"/>
    <w:rsid w:val="00EC7AC1"/>
    <w:rPr>
      <w:rFonts w:ascii="Arial" w:hAnsi="Arial"/>
      <w:b/>
      <w:i/>
      <w:sz w:val="24"/>
    </w:rPr>
  </w:style>
  <w:style w:type="character" w:customStyle="1" w:styleId="Ttulo3Car">
    <w:name w:val="Título 3 Car"/>
    <w:basedOn w:val="Fuentedeprrafopredeter"/>
    <w:link w:val="Ttulo3"/>
    <w:rsid w:val="00EC7AC1"/>
    <w:rPr>
      <w:rFonts w:ascii="Georgia" w:hAnsi="Georgia"/>
      <w:sz w:val="22"/>
      <w:lang w:val="es-ES_tradnl"/>
    </w:rPr>
  </w:style>
  <w:style w:type="paragraph" w:styleId="Textodeglobo">
    <w:name w:val="Balloon Text"/>
    <w:basedOn w:val="Normal"/>
    <w:link w:val="TextodegloboCar"/>
    <w:uiPriority w:val="99"/>
    <w:semiHidden/>
    <w:unhideWhenUsed/>
    <w:rsid w:val="00B07675"/>
    <w:rPr>
      <w:rFonts w:ascii="Tahoma" w:hAnsi="Tahoma" w:cs="Tahoma"/>
      <w:sz w:val="16"/>
      <w:szCs w:val="16"/>
    </w:rPr>
  </w:style>
  <w:style w:type="character" w:customStyle="1" w:styleId="TextodegloboCar">
    <w:name w:val="Texto de globo Car"/>
    <w:basedOn w:val="Fuentedeprrafopredeter"/>
    <w:link w:val="Textodeglobo"/>
    <w:uiPriority w:val="99"/>
    <w:semiHidden/>
    <w:rsid w:val="00B07675"/>
    <w:rPr>
      <w:rFonts w:ascii="Tahoma" w:hAnsi="Tahoma" w:cs="Tahoma"/>
      <w:sz w:val="16"/>
      <w:szCs w:val="16"/>
      <w:lang w:bidi="ar-AE"/>
    </w:rPr>
  </w:style>
  <w:style w:type="paragraph" w:styleId="Textocomentario">
    <w:name w:val="annotation text"/>
    <w:basedOn w:val="Normal"/>
    <w:link w:val="TextocomentarioCar"/>
    <w:uiPriority w:val="99"/>
    <w:semiHidden/>
    <w:unhideWhenUsed/>
    <w:rsid w:val="00BD4BE6"/>
  </w:style>
  <w:style w:type="character" w:customStyle="1" w:styleId="TextocomentarioCar">
    <w:name w:val="Texto comentario Car"/>
    <w:basedOn w:val="Fuentedeprrafopredeter"/>
    <w:link w:val="Textocomentario"/>
    <w:uiPriority w:val="99"/>
    <w:semiHidden/>
    <w:rsid w:val="00BD4BE6"/>
    <w:rPr>
      <w:lang w:bidi="ar-AE"/>
    </w:rPr>
  </w:style>
  <w:style w:type="paragraph" w:styleId="Textonotapie">
    <w:name w:val="footnote text"/>
    <w:basedOn w:val="Normal"/>
    <w:link w:val="TextonotapieCar"/>
    <w:uiPriority w:val="99"/>
    <w:semiHidden/>
    <w:unhideWhenUsed/>
    <w:rsid w:val="00893045"/>
  </w:style>
  <w:style w:type="character" w:customStyle="1" w:styleId="TextonotapieCar">
    <w:name w:val="Texto nota pie Car"/>
    <w:basedOn w:val="Fuentedeprrafopredeter"/>
    <w:link w:val="Textonotapie"/>
    <w:uiPriority w:val="99"/>
    <w:semiHidden/>
    <w:rsid w:val="00893045"/>
    <w:rPr>
      <w:lang w:bidi="ar-AE"/>
    </w:rPr>
  </w:style>
  <w:style w:type="character" w:styleId="Refdenotaalpie">
    <w:name w:val="footnote reference"/>
    <w:basedOn w:val="Fuentedeprrafopredeter"/>
    <w:uiPriority w:val="99"/>
    <w:semiHidden/>
    <w:unhideWhenUsed/>
    <w:rsid w:val="00893045"/>
    <w:rPr>
      <w:vertAlign w:val="superscript"/>
    </w:rPr>
  </w:style>
  <w:style w:type="paragraph" w:styleId="Revisin">
    <w:name w:val="Revision"/>
    <w:hidden/>
    <w:uiPriority w:val="99"/>
    <w:semiHidden/>
    <w:rsid w:val="005670F9"/>
    <w:rPr>
      <w:lang w:bidi="ar-AE"/>
    </w:rPr>
  </w:style>
  <w:style w:type="paragraph" w:styleId="Textoindependiente">
    <w:name w:val="Body Text"/>
    <w:basedOn w:val="Normal"/>
    <w:link w:val="TextoindependienteCar"/>
    <w:uiPriority w:val="99"/>
    <w:semiHidden/>
    <w:unhideWhenUsed/>
    <w:rsid w:val="0064654F"/>
    <w:pPr>
      <w:spacing w:after="120"/>
    </w:pPr>
  </w:style>
  <w:style w:type="character" w:customStyle="1" w:styleId="TextoindependienteCar">
    <w:name w:val="Texto independiente Car"/>
    <w:basedOn w:val="Fuentedeprrafopredeter"/>
    <w:link w:val="Textoindependiente"/>
    <w:uiPriority w:val="99"/>
    <w:semiHidden/>
    <w:rsid w:val="0064654F"/>
    <w:rPr>
      <w:lang w:bidi="ar-AE"/>
    </w:rPr>
  </w:style>
  <w:style w:type="paragraph" w:styleId="Textoindependienteprimerasangra">
    <w:name w:val="Body Text First Indent"/>
    <w:basedOn w:val="Textoindependiente"/>
    <w:link w:val="TextoindependienteprimerasangraCar"/>
    <w:uiPriority w:val="99"/>
    <w:semiHidden/>
    <w:unhideWhenUsed/>
    <w:rsid w:val="0064654F"/>
    <w:pPr>
      <w:spacing w:after="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64654F"/>
    <w:rPr>
      <w:lang w:bidi="ar-AE"/>
    </w:rPr>
  </w:style>
  <w:style w:type="paragraph" w:styleId="Encabezado">
    <w:name w:val="header"/>
    <w:basedOn w:val="Normal"/>
    <w:link w:val="EncabezadoCar"/>
    <w:uiPriority w:val="99"/>
    <w:unhideWhenUsed/>
    <w:rsid w:val="00842CDD"/>
    <w:pPr>
      <w:tabs>
        <w:tab w:val="center" w:pos="4252"/>
        <w:tab w:val="right" w:pos="8504"/>
      </w:tabs>
    </w:pPr>
  </w:style>
  <w:style w:type="character" w:customStyle="1" w:styleId="EncabezadoCar">
    <w:name w:val="Encabezado Car"/>
    <w:basedOn w:val="Fuentedeprrafopredeter"/>
    <w:link w:val="Encabezado"/>
    <w:uiPriority w:val="99"/>
    <w:rsid w:val="00842CDD"/>
    <w:rPr>
      <w:lang w:bidi="ar-AE"/>
    </w:rPr>
  </w:style>
  <w:style w:type="paragraph" w:styleId="Piedepgina">
    <w:name w:val="footer"/>
    <w:basedOn w:val="Normal"/>
    <w:link w:val="PiedepginaCar"/>
    <w:uiPriority w:val="99"/>
    <w:unhideWhenUsed/>
    <w:rsid w:val="00842CDD"/>
    <w:pPr>
      <w:tabs>
        <w:tab w:val="center" w:pos="4252"/>
        <w:tab w:val="right" w:pos="8504"/>
      </w:tabs>
    </w:pPr>
  </w:style>
  <w:style w:type="character" w:customStyle="1" w:styleId="PiedepginaCar">
    <w:name w:val="Pie de página Car"/>
    <w:basedOn w:val="Fuentedeprrafopredeter"/>
    <w:link w:val="Piedepgina"/>
    <w:uiPriority w:val="99"/>
    <w:rsid w:val="00842CDD"/>
    <w:rPr>
      <w:lang w:bidi="ar-A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318376">
      <w:bodyDiv w:val="1"/>
      <w:marLeft w:val="0"/>
      <w:marRight w:val="0"/>
      <w:marTop w:val="0"/>
      <w:marBottom w:val="0"/>
      <w:divBdr>
        <w:top w:val="none" w:sz="0" w:space="0" w:color="auto"/>
        <w:left w:val="none" w:sz="0" w:space="0" w:color="auto"/>
        <w:bottom w:val="none" w:sz="0" w:space="0" w:color="auto"/>
        <w:right w:val="none" w:sz="0" w:space="0" w:color="auto"/>
      </w:divBdr>
    </w:div>
    <w:div w:id="1845437100">
      <w:bodyDiv w:val="1"/>
      <w:marLeft w:val="0"/>
      <w:marRight w:val="0"/>
      <w:marTop w:val="0"/>
      <w:marBottom w:val="0"/>
      <w:divBdr>
        <w:top w:val="none" w:sz="0" w:space="0" w:color="auto"/>
        <w:left w:val="none" w:sz="0" w:space="0" w:color="auto"/>
        <w:bottom w:val="none" w:sz="0" w:space="0" w:color="auto"/>
        <w:right w:val="none" w:sz="0" w:space="0" w:color="auto"/>
      </w:divBdr>
      <w:divsChild>
        <w:div w:id="782698372">
          <w:marLeft w:val="0"/>
          <w:marRight w:val="0"/>
          <w:marTop w:val="120"/>
          <w:marBottom w:val="120"/>
          <w:divBdr>
            <w:top w:val="none" w:sz="0" w:space="0" w:color="auto"/>
            <w:left w:val="none" w:sz="0" w:space="0" w:color="auto"/>
            <w:bottom w:val="none" w:sz="0" w:space="0" w:color="auto"/>
            <w:right w:val="none" w:sz="0" w:space="0" w:color="auto"/>
          </w:divBdr>
          <w:divsChild>
            <w:div w:id="699471687">
              <w:marLeft w:val="0"/>
              <w:marRight w:val="0"/>
              <w:marTop w:val="0"/>
              <w:marBottom w:val="0"/>
              <w:divBdr>
                <w:top w:val="none" w:sz="0" w:space="0" w:color="auto"/>
                <w:left w:val="none" w:sz="0" w:space="0" w:color="auto"/>
                <w:bottom w:val="none" w:sz="0" w:space="0" w:color="auto"/>
                <w:right w:val="none" w:sz="0" w:space="0" w:color="auto"/>
              </w:divBdr>
              <w:divsChild>
                <w:div w:id="1700356072">
                  <w:marLeft w:val="0"/>
                  <w:marRight w:val="0"/>
                  <w:marTop w:val="0"/>
                  <w:marBottom w:val="0"/>
                  <w:divBdr>
                    <w:top w:val="none" w:sz="0" w:space="0" w:color="auto"/>
                    <w:left w:val="none" w:sz="0" w:space="0" w:color="auto"/>
                    <w:bottom w:val="none" w:sz="0" w:space="0" w:color="auto"/>
                    <w:right w:val="none" w:sz="0" w:space="0" w:color="auto"/>
                  </w:divBdr>
                </w:div>
                <w:div w:id="1239513384">
                  <w:marLeft w:val="0"/>
                  <w:marRight w:val="0"/>
                  <w:marTop w:val="0"/>
                  <w:marBottom w:val="0"/>
                  <w:divBdr>
                    <w:top w:val="none" w:sz="0" w:space="0" w:color="auto"/>
                    <w:left w:val="none" w:sz="0" w:space="0" w:color="auto"/>
                    <w:bottom w:val="none" w:sz="0" w:space="0" w:color="auto"/>
                    <w:right w:val="none" w:sz="0" w:space="0" w:color="auto"/>
                  </w:divBdr>
                  <w:divsChild>
                    <w:div w:id="172262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538181">
              <w:marLeft w:val="0"/>
              <w:marRight w:val="0"/>
              <w:marTop w:val="0"/>
              <w:marBottom w:val="0"/>
              <w:divBdr>
                <w:top w:val="none" w:sz="0" w:space="0" w:color="auto"/>
                <w:left w:val="none" w:sz="0" w:space="0" w:color="auto"/>
                <w:bottom w:val="none" w:sz="0" w:space="0" w:color="auto"/>
                <w:right w:val="none" w:sz="0" w:space="0" w:color="auto"/>
              </w:divBdr>
              <w:divsChild>
                <w:div w:id="156503624">
                  <w:marLeft w:val="0"/>
                  <w:marRight w:val="0"/>
                  <w:marTop w:val="0"/>
                  <w:marBottom w:val="0"/>
                  <w:divBdr>
                    <w:top w:val="none" w:sz="0" w:space="0" w:color="auto"/>
                    <w:left w:val="none" w:sz="0" w:space="0" w:color="auto"/>
                    <w:bottom w:val="none" w:sz="0" w:space="0" w:color="auto"/>
                    <w:right w:val="none" w:sz="0" w:space="0" w:color="auto"/>
                  </w:divBdr>
                </w:div>
                <w:div w:id="60754266">
                  <w:marLeft w:val="0"/>
                  <w:marRight w:val="0"/>
                  <w:marTop w:val="0"/>
                  <w:marBottom w:val="0"/>
                  <w:divBdr>
                    <w:top w:val="none" w:sz="0" w:space="0" w:color="auto"/>
                    <w:left w:val="none" w:sz="0" w:space="0" w:color="auto"/>
                    <w:bottom w:val="none" w:sz="0" w:space="0" w:color="auto"/>
                    <w:right w:val="none" w:sz="0" w:space="0" w:color="auto"/>
                  </w:divBdr>
                  <w:divsChild>
                    <w:div w:id="186050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365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71552-9C44-4AB3-A67B-5F1CD2BF0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Pages>
  <Words>2590</Words>
  <Characters>14245</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16802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AEG</cp:lastModifiedBy>
  <cp:revision>4</cp:revision>
  <dcterms:created xsi:type="dcterms:W3CDTF">2014-02-01T17:33:00Z</dcterms:created>
  <dcterms:modified xsi:type="dcterms:W3CDTF">2014-02-01T18:12:00Z</dcterms:modified>
</cp:coreProperties>
</file>